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97E7E3" w14:textId="56CA01EF" w:rsidR="00080BE9" w:rsidRDefault="00080BE9" w:rsidP="00080BE9">
      <w:pPr>
        <w:rPr>
          <w:b/>
        </w:rPr>
      </w:pPr>
      <w:r>
        <w:rPr>
          <w:b/>
        </w:rPr>
        <w:t xml:space="preserve">Tephra Community </w:t>
      </w:r>
      <w:r>
        <w:rPr>
          <w:b/>
        </w:rPr>
        <w:t>Comprehensive</w:t>
      </w:r>
      <w:r>
        <w:rPr>
          <w:b/>
        </w:rPr>
        <w:t xml:space="preserve"> SESAR submission v1.1 Jun 2021</w:t>
      </w:r>
    </w:p>
    <w:p w14:paraId="2E197485" w14:textId="77777777" w:rsidR="00080BE9" w:rsidRDefault="00080BE9">
      <w:pPr>
        <w:rPr>
          <w:rFonts w:ascii="Calibri" w:eastAsia="Calibri" w:hAnsi="Calibri" w:cs="Calibri"/>
          <w:b/>
          <w:sz w:val="24"/>
          <w:szCs w:val="24"/>
          <w:u w:val="single"/>
        </w:rPr>
      </w:pPr>
    </w:p>
    <w:p w14:paraId="00000001" w14:textId="1E0B2F11" w:rsidR="006B096E" w:rsidRDefault="002F3BE3">
      <w:pPr>
        <w:rPr>
          <w:rFonts w:ascii="Calibri" w:eastAsia="Calibri" w:hAnsi="Calibri" w:cs="Calibri"/>
          <w:sz w:val="24"/>
          <w:szCs w:val="24"/>
        </w:rPr>
      </w:pPr>
      <w:r>
        <w:rPr>
          <w:rFonts w:ascii="Calibri" w:eastAsia="Calibri" w:hAnsi="Calibri" w:cs="Calibri"/>
          <w:b/>
          <w:sz w:val="24"/>
          <w:szCs w:val="24"/>
          <w:u w:val="single"/>
        </w:rPr>
        <w:t>Introduction</w:t>
      </w:r>
      <w:r>
        <w:rPr>
          <w:rFonts w:ascii="Calibri" w:eastAsia="Calibri" w:hAnsi="Calibri" w:cs="Calibri"/>
          <w:sz w:val="24"/>
          <w:szCs w:val="24"/>
        </w:rPr>
        <w:t xml:space="preserve"> </w:t>
      </w:r>
    </w:p>
    <w:p w14:paraId="00000002" w14:textId="77777777" w:rsidR="006B096E" w:rsidRDefault="002F3BE3">
      <w:pPr>
        <w:rPr>
          <w:rFonts w:ascii="Calibri" w:eastAsia="Calibri" w:hAnsi="Calibri" w:cs="Calibri"/>
          <w:sz w:val="24"/>
          <w:szCs w:val="24"/>
        </w:rPr>
      </w:pPr>
      <w:r>
        <w:rPr>
          <w:rFonts w:ascii="Calibri" w:eastAsia="Calibri" w:hAnsi="Calibri" w:cs="Calibri"/>
          <w:sz w:val="24"/>
          <w:szCs w:val="24"/>
        </w:rPr>
        <w:t xml:space="preserve">Tephra community members created </w:t>
      </w:r>
      <w:hyperlink r:id="rId7" w:anchor=".YJwaHmZKi8o">
        <w:r>
          <w:rPr>
            <w:rFonts w:ascii="Calibri" w:eastAsia="Calibri" w:hAnsi="Calibri" w:cs="Calibri"/>
            <w:color w:val="1155CC"/>
            <w:sz w:val="24"/>
            <w:szCs w:val="24"/>
            <w:u w:val="single"/>
          </w:rPr>
          <w:t>best practices from collection through analysis</w:t>
        </w:r>
      </w:hyperlink>
      <w:r>
        <w:rPr>
          <w:rFonts w:ascii="Calibri" w:eastAsia="Calibri" w:hAnsi="Calibri" w:cs="Calibri"/>
          <w:sz w:val="24"/>
          <w:szCs w:val="24"/>
        </w:rPr>
        <w:t xml:space="preserve"> to increase the applicability and usability of tephra data in an effort to foster scientific collaboration and data reuse. The Tephra community recommends that tephra samples are registered in </w:t>
      </w:r>
      <w:hyperlink r:id="rId8">
        <w:r>
          <w:rPr>
            <w:rFonts w:ascii="Calibri" w:eastAsia="Calibri" w:hAnsi="Calibri" w:cs="Calibri"/>
            <w:color w:val="1155CC"/>
            <w:sz w:val="24"/>
            <w:szCs w:val="24"/>
            <w:u w:val="single"/>
          </w:rPr>
          <w:t>SESAR</w:t>
        </w:r>
      </w:hyperlink>
      <w:r>
        <w:rPr>
          <w:rFonts w:ascii="Calibri" w:eastAsia="Calibri" w:hAnsi="Calibri" w:cs="Calibri"/>
          <w:sz w:val="24"/>
          <w:szCs w:val="24"/>
        </w:rPr>
        <w:t>. These documents are a product of collaboration between the Tephra Community and SESAR to map Tephra community metadata fields to SESAR’s pre-existing metadata fields to facilitate the registration of tephra samples in SESAR.</w:t>
      </w:r>
      <w:r>
        <w:rPr>
          <w:rFonts w:ascii="Calibri" w:eastAsia="Calibri" w:hAnsi="Calibri" w:cs="Calibri"/>
          <w:i/>
          <w:color w:val="FF0000"/>
          <w:sz w:val="24"/>
          <w:szCs w:val="24"/>
        </w:rPr>
        <w:t xml:space="preserve"> </w:t>
      </w:r>
      <w:r>
        <w:rPr>
          <w:rFonts w:ascii="Calibri" w:eastAsia="Calibri" w:hAnsi="Calibri" w:cs="Calibri"/>
          <w:sz w:val="24"/>
          <w:szCs w:val="24"/>
        </w:rPr>
        <w:t xml:space="preserve">It is part of the broader recommended data management that includes submission of analytical data to the </w:t>
      </w:r>
      <w:hyperlink r:id="rId9">
        <w:r>
          <w:rPr>
            <w:rFonts w:ascii="Calibri" w:eastAsia="Calibri" w:hAnsi="Calibri" w:cs="Calibri"/>
            <w:color w:val="1155CC"/>
            <w:sz w:val="24"/>
            <w:szCs w:val="24"/>
            <w:u w:val="single"/>
          </w:rPr>
          <w:t>EarthChem Library</w:t>
        </w:r>
      </w:hyperlink>
      <w:r>
        <w:rPr>
          <w:rFonts w:ascii="Calibri" w:eastAsia="Calibri" w:hAnsi="Calibri" w:cs="Calibri"/>
          <w:sz w:val="24"/>
          <w:szCs w:val="24"/>
        </w:rPr>
        <w:t xml:space="preserve">. It is important that you </w:t>
      </w:r>
      <w:r>
        <w:rPr>
          <w:rFonts w:ascii="Calibri" w:eastAsia="Calibri" w:hAnsi="Calibri" w:cs="Calibri"/>
          <w:b/>
          <w:sz w:val="24"/>
          <w:szCs w:val="24"/>
          <w:u w:val="single"/>
        </w:rPr>
        <w:t>do not</w:t>
      </w:r>
      <w:r>
        <w:rPr>
          <w:rFonts w:ascii="Calibri" w:eastAsia="Calibri" w:hAnsi="Calibri" w:cs="Calibri"/>
          <w:sz w:val="24"/>
          <w:szCs w:val="24"/>
        </w:rPr>
        <w:t xml:space="preserve"> submit this template to the EarthChem Library until all samples within this form have been registered in SESAR.</w:t>
      </w:r>
    </w:p>
    <w:p w14:paraId="00000003" w14:textId="77777777" w:rsidR="006B096E" w:rsidRDefault="006B096E">
      <w:pPr>
        <w:rPr>
          <w:rFonts w:ascii="Calibri" w:eastAsia="Calibri" w:hAnsi="Calibri" w:cs="Calibri"/>
          <w:i/>
          <w:sz w:val="24"/>
          <w:szCs w:val="24"/>
        </w:rPr>
      </w:pPr>
    </w:p>
    <w:p w14:paraId="283A159B" w14:textId="77777777" w:rsidR="001A4620" w:rsidRDefault="001A4620" w:rsidP="001A4620">
      <w:pPr>
        <w:rPr>
          <w:rFonts w:ascii="Calibri" w:eastAsia="Calibri" w:hAnsi="Calibri" w:cs="Calibri"/>
          <w:b/>
          <w:sz w:val="24"/>
          <w:szCs w:val="24"/>
          <w:u w:val="single"/>
        </w:rPr>
      </w:pPr>
      <w:bookmarkStart w:id="0" w:name="OLE_LINK1"/>
      <w:bookmarkStart w:id="1" w:name="OLE_LINK2"/>
      <w:r>
        <w:rPr>
          <w:rFonts w:ascii="Calibri" w:eastAsia="Calibri" w:hAnsi="Calibri" w:cs="Calibri"/>
          <w:b/>
          <w:sz w:val="24"/>
          <w:szCs w:val="24"/>
          <w:u w:val="single"/>
        </w:rPr>
        <w:t>Choosing a template</w:t>
      </w:r>
    </w:p>
    <w:p w14:paraId="00000004" w14:textId="11B9455C" w:rsidR="006B096E" w:rsidRDefault="002F3BE3">
      <w:pPr>
        <w:rPr>
          <w:rFonts w:ascii="Calibri" w:eastAsia="Calibri" w:hAnsi="Calibri" w:cs="Calibri"/>
          <w:sz w:val="24"/>
          <w:szCs w:val="24"/>
        </w:rPr>
      </w:pPr>
      <w:r>
        <w:rPr>
          <w:rFonts w:ascii="Calibri" w:eastAsia="Calibri" w:hAnsi="Calibri" w:cs="Calibri"/>
          <w:sz w:val="24"/>
          <w:szCs w:val="24"/>
        </w:rPr>
        <w:t xml:space="preserve">This comprehensive template allows for submission of all of the metadata recommended by the tephra communities best practice guidelines in one file.  </w:t>
      </w:r>
      <w:r w:rsidR="001A4620">
        <w:rPr>
          <w:rFonts w:ascii="Calibri" w:eastAsia="Calibri" w:hAnsi="Calibri" w:cs="Calibri"/>
          <w:sz w:val="24"/>
          <w:szCs w:val="24"/>
        </w:rPr>
        <w:t>M</w:t>
      </w:r>
      <w:r w:rsidR="001A4620" w:rsidRPr="001A4620">
        <w:rPr>
          <w:rFonts w:ascii="Calibri" w:eastAsia="Calibri" w:hAnsi="Calibri" w:cs="Calibri"/>
          <w:sz w:val="24"/>
          <w:szCs w:val="24"/>
        </w:rPr>
        <w:t>etadata fields that exist in SESAR will be added to their database</w:t>
      </w:r>
      <w:r w:rsidR="001A4620">
        <w:rPr>
          <w:rFonts w:ascii="Calibri" w:eastAsia="Calibri" w:hAnsi="Calibri" w:cs="Calibri"/>
          <w:sz w:val="24"/>
          <w:szCs w:val="24"/>
        </w:rPr>
        <w:t xml:space="preserve"> and t</w:t>
      </w:r>
      <w:r w:rsidR="001A4620" w:rsidRPr="001A4620">
        <w:rPr>
          <w:rFonts w:ascii="Calibri" w:eastAsia="Calibri" w:hAnsi="Calibri" w:cs="Calibri"/>
          <w:sz w:val="24"/>
          <w:szCs w:val="24"/>
        </w:rPr>
        <w:t>he full record will be available as part of your EarthChem Library submission.</w:t>
      </w:r>
      <w:r w:rsidR="001A4620">
        <w:rPr>
          <w:rFonts w:ascii="Calibri" w:eastAsia="Calibri" w:hAnsi="Calibri" w:cs="Calibri"/>
          <w:sz w:val="24"/>
          <w:szCs w:val="24"/>
        </w:rPr>
        <w:t xml:space="preserve"> </w:t>
      </w:r>
      <w:r w:rsidRPr="001A4620">
        <w:rPr>
          <w:rFonts w:ascii="Calibri" w:eastAsia="Calibri" w:hAnsi="Calibri" w:cs="Calibri"/>
          <w:sz w:val="24"/>
          <w:szCs w:val="24"/>
        </w:rPr>
        <w:t>W</w:t>
      </w:r>
      <w:r>
        <w:rPr>
          <w:rFonts w:ascii="Calibri" w:eastAsia="Calibri" w:hAnsi="Calibri" w:cs="Calibri"/>
          <w:sz w:val="24"/>
          <w:szCs w:val="24"/>
        </w:rPr>
        <w:t>e also provide a set of simplified templates, which capture only those fields from the tephra community best practice that map to the preexisting SESAR metadata fields.</w:t>
      </w:r>
    </w:p>
    <w:p w14:paraId="5D548F24" w14:textId="10043764" w:rsidR="001A4620" w:rsidRDefault="001A4620">
      <w:pPr>
        <w:rPr>
          <w:rFonts w:ascii="Calibri" w:eastAsia="Calibri" w:hAnsi="Calibri" w:cs="Calibri"/>
          <w:sz w:val="24"/>
          <w:szCs w:val="24"/>
        </w:rPr>
      </w:pPr>
    </w:p>
    <w:p w14:paraId="0CCDAC9B" w14:textId="7307439B" w:rsidR="001A4620" w:rsidRDefault="001A4620">
      <w:pPr>
        <w:rPr>
          <w:rFonts w:ascii="Calibri" w:eastAsia="Calibri" w:hAnsi="Calibri" w:cs="Calibri"/>
          <w:sz w:val="24"/>
          <w:szCs w:val="24"/>
        </w:rPr>
      </w:pPr>
      <w:r w:rsidRPr="001A4620">
        <w:rPr>
          <w:rFonts w:ascii="Calibri" w:eastAsia="Calibri" w:hAnsi="Calibri" w:cs="Calibri"/>
          <w:sz w:val="24"/>
          <w:szCs w:val="24"/>
        </w:rPr>
        <w:t>The tephra community highly recommends use of the Comprehensive template to record your metadata. This allows data to be in a standardized format and can be interoperable with other tephra records and form the basis of uniform data reporting.</w:t>
      </w:r>
      <w:r>
        <w:rPr>
          <w:rFonts w:ascii="Calibri" w:eastAsia="Calibri" w:hAnsi="Calibri" w:cs="Calibri"/>
          <w:sz w:val="24"/>
          <w:szCs w:val="24"/>
        </w:rPr>
        <w:t xml:space="preserve">  </w:t>
      </w:r>
      <w:r w:rsidRPr="001A4620">
        <w:rPr>
          <w:rFonts w:ascii="Calibri" w:eastAsia="Calibri" w:hAnsi="Calibri" w:cs="Calibri"/>
          <w:sz w:val="24"/>
          <w:szCs w:val="24"/>
        </w:rPr>
        <w:t xml:space="preserve">Use the Simplified template if you are looking to make your samples discoverable and plan to maintain your own more detailed metadata records. The Simplified Template can be downloaded </w:t>
      </w:r>
      <w:hyperlink r:id="rId10" w:anchor="template-sample" w:history="1">
        <w:r w:rsidRPr="001A4620">
          <w:rPr>
            <w:rStyle w:val="Hyperlink"/>
            <w:rFonts w:ascii="Calibri" w:eastAsia="Calibri" w:hAnsi="Calibri" w:cs="Calibri"/>
            <w:sz w:val="24"/>
            <w:szCs w:val="24"/>
          </w:rPr>
          <w:t>here</w:t>
        </w:r>
      </w:hyperlink>
      <w:r>
        <w:rPr>
          <w:rFonts w:ascii="Calibri" w:eastAsia="Calibri" w:hAnsi="Calibri" w:cs="Calibri"/>
          <w:sz w:val="24"/>
          <w:szCs w:val="24"/>
        </w:rPr>
        <w:t>.</w:t>
      </w:r>
    </w:p>
    <w:bookmarkEnd w:id="0"/>
    <w:bookmarkEnd w:id="1"/>
    <w:p w14:paraId="21B556EB" w14:textId="77777777" w:rsidR="001A4620" w:rsidRDefault="001A4620" w:rsidP="001A4620">
      <w:pPr>
        <w:rPr>
          <w:rFonts w:ascii="Calibri" w:eastAsia="Calibri" w:hAnsi="Calibri" w:cs="Calibri"/>
          <w:b/>
          <w:sz w:val="24"/>
          <w:szCs w:val="24"/>
          <w:u w:val="single"/>
        </w:rPr>
      </w:pPr>
    </w:p>
    <w:p w14:paraId="00000006" w14:textId="5D29BF71" w:rsidR="006B096E" w:rsidRPr="001A4620" w:rsidRDefault="001A4620">
      <w:pPr>
        <w:rPr>
          <w:rFonts w:ascii="Calibri" w:eastAsia="Calibri" w:hAnsi="Calibri" w:cs="Calibri"/>
          <w:b/>
          <w:sz w:val="24"/>
          <w:szCs w:val="24"/>
          <w:u w:val="single"/>
        </w:rPr>
      </w:pPr>
      <w:r>
        <w:rPr>
          <w:rFonts w:ascii="Calibri" w:eastAsia="Calibri" w:hAnsi="Calibri" w:cs="Calibri"/>
          <w:b/>
          <w:sz w:val="24"/>
          <w:szCs w:val="24"/>
          <w:u w:val="single"/>
        </w:rPr>
        <w:t>Key points</w:t>
      </w:r>
    </w:p>
    <w:p w14:paraId="00000007" w14:textId="77777777" w:rsidR="006B096E" w:rsidRDefault="002F3BE3">
      <w:pPr>
        <w:numPr>
          <w:ilvl w:val="0"/>
          <w:numId w:val="4"/>
        </w:numPr>
        <w:rPr>
          <w:rFonts w:ascii="Calibri" w:eastAsia="Calibri" w:hAnsi="Calibri" w:cs="Calibri"/>
          <w:sz w:val="24"/>
          <w:szCs w:val="24"/>
        </w:rPr>
      </w:pPr>
      <w:r>
        <w:rPr>
          <w:rFonts w:ascii="Calibri" w:eastAsia="Calibri" w:hAnsi="Calibri" w:cs="Calibri"/>
          <w:sz w:val="24"/>
          <w:szCs w:val="24"/>
        </w:rPr>
        <w:t>To register with SESAR you will need a</w:t>
      </w:r>
      <w:hyperlink r:id="rId11">
        <w:r>
          <w:rPr>
            <w:rFonts w:ascii="Calibri" w:eastAsia="Calibri" w:hAnsi="Calibri" w:cs="Calibri"/>
            <w:sz w:val="24"/>
            <w:szCs w:val="24"/>
          </w:rPr>
          <w:t xml:space="preserve"> </w:t>
        </w:r>
      </w:hyperlink>
      <w:hyperlink r:id="rId12">
        <w:proofErr w:type="spellStart"/>
        <w:r>
          <w:rPr>
            <w:rFonts w:ascii="Calibri" w:eastAsia="Calibri" w:hAnsi="Calibri" w:cs="Calibri"/>
            <w:color w:val="1155CC"/>
            <w:sz w:val="24"/>
            <w:szCs w:val="24"/>
          </w:rPr>
          <w:t>MySESAR</w:t>
        </w:r>
        <w:proofErr w:type="spellEnd"/>
        <w:r>
          <w:rPr>
            <w:rFonts w:ascii="Calibri" w:eastAsia="Calibri" w:hAnsi="Calibri" w:cs="Calibri"/>
            <w:color w:val="1155CC"/>
            <w:sz w:val="24"/>
            <w:szCs w:val="24"/>
          </w:rPr>
          <w:t xml:space="preserve"> account</w:t>
        </w:r>
      </w:hyperlink>
      <w:r>
        <w:rPr>
          <w:rFonts w:ascii="Calibri" w:eastAsia="Calibri" w:hAnsi="Calibri" w:cs="Calibri"/>
          <w:sz w:val="24"/>
          <w:szCs w:val="24"/>
        </w:rPr>
        <w:t xml:space="preserve">. </w:t>
      </w:r>
    </w:p>
    <w:p w14:paraId="00000008" w14:textId="77777777" w:rsidR="006B096E" w:rsidRDefault="002F3BE3">
      <w:pPr>
        <w:numPr>
          <w:ilvl w:val="0"/>
          <w:numId w:val="4"/>
        </w:numPr>
        <w:rPr>
          <w:rFonts w:ascii="Calibri" w:eastAsia="Calibri" w:hAnsi="Calibri" w:cs="Calibri"/>
          <w:sz w:val="24"/>
          <w:szCs w:val="24"/>
        </w:rPr>
      </w:pPr>
      <w:r>
        <w:rPr>
          <w:rFonts w:ascii="Calibri" w:eastAsia="Calibri" w:hAnsi="Calibri" w:cs="Calibri"/>
          <w:sz w:val="24"/>
          <w:szCs w:val="24"/>
        </w:rPr>
        <w:t xml:space="preserve">This template allows for the registration of stations/sites, cores and/or samples. </w:t>
      </w:r>
      <w:r>
        <w:rPr>
          <w:rFonts w:ascii="Calibri" w:eastAsia="Calibri" w:hAnsi="Calibri" w:cs="Calibri"/>
          <w:i/>
          <w:sz w:val="24"/>
          <w:szCs w:val="24"/>
        </w:rPr>
        <w:t>If you do not plan on registering any of these sample types, you can delete the corresponding tab from the template (SESAR Site, SESAR Core, SESAR Sample-Core Driver, SESAR Sample).</w:t>
      </w:r>
      <w:r>
        <w:rPr>
          <w:rFonts w:ascii="Calibri" w:eastAsia="Calibri" w:hAnsi="Calibri" w:cs="Calibri"/>
          <w:sz w:val="24"/>
          <w:szCs w:val="24"/>
        </w:rPr>
        <w:t xml:space="preserve"> </w:t>
      </w:r>
    </w:p>
    <w:p w14:paraId="00000009" w14:textId="77777777" w:rsidR="006B096E" w:rsidRDefault="002F3BE3">
      <w:pPr>
        <w:numPr>
          <w:ilvl w:val="1"/>
          <w:numId w:val="4"/>
        </w:numPr>
        <w:rPr>
          <w:rFonts w:ascii="Calibri" w:eastAsia="Calibri" w:hAnsi="Calibri" w:cs="Calibri"/>
          <w:sz w:val="24"/>
          <w:szCs w:val="24"/>
        </w:rPr>
      </w:pPr>
      <w:r>
        <w:t xml:space="preserve">If you register with the </w:t>
      </w:r>
      <w:proofErr w:type="spellStart"/>
      <w:r>
        <w:t>Sample_Simplified</w:t>
      </w:r>
      <w:proofErr w:type="spellEnd"/>
      <w:r>
        <w:t xml:space="preserve"> file, the </w:t>
      </w:r>
      <w:hyperlink r:id="rId13">
        <w:r>
          <w:rPr>
            <w:color w:val="1155CC"/>
            <w:u w:val="single"/>
          </w:rPr>
          <w:t>object type</w:t>
        </w:r>
      </w:hyperlink>
      <w:r>
        <w:t xml:space="preserve"> will be set to “Individual Sample” (a sample that is an individual unit, including rock hand samples, such as a tephra sample or individual clast). </w:t>
      </w:r>
    </w:p>
    <w:p w14:paraId="0000000A" w14:textId="77777777" w:rsidR="006B096E" w:rsidRDefault="002F3BE3">
      <w:pPr>
        <w:numPr>
          <w:ilvl w:val="0"/>
          <w:numId w:val="4"/>
        </w:numPr>
        <w:rPr>
          <w:rFonts w:ascii="Calibri" w:eastAsia="Calibri" w:hAnsi="Calibri" w:cs="Calibri"/>
          <w:sz w:val="24"/>
          <w:szCs w:val="24"/>
        </w:rPr>
      </w:pPr>
      <w:r>
        <w:rPr>
          <w:rFonts w:ascii="Calibri" w:eastAsia="Calibri" w:hAnsi="Calibri" w:cs="Calibri"/>
          <w:sz w:val="24"/>
          <w:szCs w:val="24"/>
        </w:rPr>
        <w:t xml:space="preserve">Required fields found in tabs a–g </w:t>
      </w:r>
      <w:proofErr w:type="gramStart"/>
      <w:r>
        <w:rPr>
          <w:rFonts w:ascii="Calibri" w:eastAsia="Calibri" w:hAnsi="Calibri" w:cs="Calibri"/>
          <w:sz w:val="24"/>
          <w:szCs w:val="24"/>
        </w:rPr>
        <w:t>are</w:t>
      </w:r>
      <w:proofErr w:type="gramEnd"/>
      <w:r>
        <w:rPr>
          <w:rFonts w:ascii="Calibri" w:eastAsia="Calibri" w:hAnsi="Calibri" w:cs="Calibri"/>
          <w:sz w:val="24"/>
          <w:szCs w:val="24"/>
        </w:rPr>
        <w:t xml:space="preserve"> </w:t>
      </w:r>
      <w:r>
        <w:rPr>
          <w:rFonts w:ascii="Calibri" w:eastAsia="Calibri" w:hAnsi="Calibri" w:cs="Calibri"/>
          <w:b/>
          <w:sz w:val="24"/>
          <w:szCs w:val="24"/>
        </w:rPr>
        <w:t>bolded</w:t>
      </w:r>
      <w:r>
        <w:rPr>
          <w:rFonts w:ascii="Calibri" w:eastAsia="Calibri" w:hAnsi="Calibri" w:cs="Calibri"/>
          <w:sz w:val="24"/>
          <w:szCs w:val="24"/>
        </w:rPr>
        <w:t>.</w:t>
      </w:r>
    </w:p>
    <w:p w14:paraId="0000000B" w14:textId="77777777" w:rsidR="006B096E" w:rsidRDefault="002F3BE3">
      <w:pPr>
        <w:numPr>
          <w:ilvl w:val="1"/>
          <w:numId w:val="4"/>
        </w:numPr>
        <w:rPr>
          <w:rFonts w:ascii="Calibri" w:eastAsia="Calibri" w:hAnsi="Calibri" w:cs="Calibri"/>
          <w:sz w:val="24"/>
          <w:szCs w:val="24"/>
        </w:rPr>
      </w:pPr>
      <w:r>
        <w:rPr>
          <w:rFonts w:ascii="Calibri" w:eastAsia="Calibri" w:hAnsi="Calibri" w:cs="Calibri"/>
          <w:sz w:val="24"/>
          <w:szCs w:val="24"/>
        </w:rPr>
        <w:t xml:space="preserve">Non-required fields that do not map to SESAR are still recommended since the entire template will be part of your </w:t>
      </w:r>
      <w:proofErr w:type="spellStart"/>
      <w:r>
        <w:rPr>
          <w:rFonts w:ascii="Calibri" w:eastAsia="Calibri" w:hAnsi="Calibri" w:cs="Calibri"/>
          <w:sz w:val="24"/>
          <w:szCs w:val="24"/>
        </w:rPr>
        <w:t>Earthchem</w:t>
      </w:r>
      <w:proofErr w:type="spellEnd"/>
      <w:r>
        <w:rPr>
          <w:rFonts w:ascii="Calibri" w:eastAsia="Calibri" w:hAnsi="Calibri" w:cs="Calibri"/>
          <w:sz w:val="24"/>
          <w:szCs w:val="24"/>
        </w:rPr>
        <w:t xml:space="preserve"> Library Submission, and </w:t>
      </w:r>
      <w:r>
        <w:rPr>
          <w:rFonts w:ascii="Calibri" w:eastAsia="Calibri" w:hAnsi="Calibri" w:cs="Calibri"/>
          <w:sz w:val="24"/>
          <w:szCs w:val="24"/>
        </w:rPr>
        <w:lastRenderedPageBreak/>
        <w:t>accessible to the public. This will form the basis of uniform data reporting making them more interoperable</w:t>
      </w:r>
    </w:p>
    <w:p w14:paraId="0000000C" w14:textId="77777777" w:rsidR="006B096E" w:rsidRDefault="002F3BE3">
      <w:pPr>
        <w:numPr>
          <w:ilvl w:val="0"/>
          <w:numId w:val="4"/>
        </w:numPr>
        <w:rPr>
          <w:rFonts w:ascii="Calibri" w:eastAsia="Calibri" w:hAnsi="Calibri" w:cs="Calibri"/>
          <w:sz w:val="24"/>
          <w:szCs w:val="24"/>
        </w:rPr>
      </w:pPr>
      <w:r>
        <w:rPr>
          <w:rFonts w:ascii="Calibri" w:eastAsia="Calibri" w:hAnsi="Calibri" w:cs="Calibri"/>
          <w:sz w:val="24"/>
          <w:szCs w:val="24"/>
        </w:rPr>
        <w:t xml:space="preserve">Tephra Community metadata that map to SESAR metadata fields will have the SESAR metadata definition listed below the Tephra </w:t>
      </w:r>
      <w:proofErr w:type="spellStart"/>
      <w:r>
        <w:rPr>
          <w:rFonts w:ascii="Calibri" w:eastAsia="Calibri" w:hAnsi="Calibri" w:cs="Calibri"/>
          <w:sz w:val="24"/>
          <w:szCs w:val="24"/>
        </w:rPr>
        <w:t>Communitymetadata</w:t>
      </w:r>
      <w:proofErr w:type="spellEnd"/>
      <w:r>
        <w:rPr>
          <w:rFonts w:ascii="Calibri" w:eastAsia="Calibri" w:hAnsi="Calibri" w:cs="Calibri"/>
          <w:sz w:val="24"/>
          <w:szCs w:val="24"/>
        </w:rPr>
        <w:t xml:space="preserve"> definition in tabs a–g. </w:t>
      </w:r>
    </w:p>
    <w:p w14:paraId="0000000D" w14:textId="77777777" w:rsidR="006B096E" w:rsidRDefault="002F3BE3">
      <w:pPr>
        <w:numPr>
          <w:ilvl w:val="0"/>
          <w:numId w:val="4"/>
        </w:numPr>
        <w:rPr>
          <w:rFonts w:ascii="Calibri" w:eastAsia="Calibri" w:hAnsi="Calibri" w:cs="Calibri"/>
          <w:sz w:val="24"/>
          <w:szCs w:val="24"/>
        </w:rPr>
      </w:pPr>
      <w:r>
        <w:rPr>
          <w:rFonts w:ascii="Calibri" w:eastAsia="Calibri" w:hAnsi="Calibri" w:cs="Calibri"/>
          <w:sz w:val="24"/>
          <w:szCs w:val="24"/>
        </w:rPr>
        <w:t xml:space="preserve">If you have already submitted a filled out template to SESAR and received IGSNs, and have additional samples you would also like to register, do not add the samples to the original template. Instead submit the additional samples in a new template. </w:t>
      </w:r>
    </w:p>
    <w:p w14:paraId="0000000E" w14:textId="77777777" w:rsidR="006B096E" w:rsidRDefault="002F3BE3">
      <w:pPr>
        <w:numPr>
          <w:ilvl w:val="0"/>
          <w:numId w:val="4"/>
        </w:numPr>
        <w:rPr>
          <w:rFonts w:ascii="Calibri" w:eastAsia="Calibri" w:hAnsi="Calibri" w:cs="Calibri"/>
          <w:sz w:val="24"/>
          <w:szCs w:val="24"/>
        </w:rPr>
      </w:pPr>
      <w:r>
        <w:rPr>
          <w:rFonts w:ascii="Calibri" w:eastAsia="Calibri" w:hAnsi="Calibri" w:cs="Calibri"/>
          <w:sz w:val="24"/>
          <w:szCs w:val="24"/>
        </w:rPr>
        <w:t xml:space="preserve">All batch registrations will use the </w:t>
      </w:r>
      <w:hyperlink r:id="rId14">
        <w:r>
          <w:rPr>
            <w:rFonts w:ascii="Calibri" w:eastAsia="Calibri" w:hAnsi="Calibri" w:cs="Calibri"/>
            <w:color w:val="1155CC"/>
            <w:sz w:val="24"/>
            <w:szCs w:val="24"/>
            <w:u w:val="single"/>
          </w:rPr>
          <w:t>SESAR Batch Upload</w:t>
        </w:r>
      </w:hyperlink>
      <w:r>
        <w:rPr>
          <w:rFonts w:ascii="Calibri" w:eastAsia="Calibri" w:hAnsi="Calibri" w:cs="Calibri"/>
          <w:sz w:val="24"/>
          <w:szCs w:val="24"/>
        </w:rPr>
        <w:t xml:space="preserve"> process. This process requires that the template file extension is .</w:t>
      </w:r>
      <w:proofErr w:type="spellStart"/>
      <w:r>
        <w:rPr>
          <w:rFonts w:ascii="Calibri" w:eastAsia="Calibri" w:hAnsi="Calibri" w:cs="Calibri"/>
          <w:sz w:val="24"/>
          <w:szCs w:val="24"/>
        </w:rPr>
        <w:t>xls</w:t>
      </w:r>
      <w:proofErr w:type="spellEnd"/>
      <w:r>
        <w:rPr>
          <w:rFonts w:ascii="Calibri" w:eastAsia="Calibri" w:hAnsi="Calibri" w:cs="Calibri"/>
          <w:sz w:val="24"/>
          <w:szCs w:val="24"/>
        </w:rPr>
        <w:t xml:space="preserve"> (Excel Microsoft Office 2003). The template will be a .</w:t>
      </w:r>
      <w:proofErr w:type="spellStart"/>
      <w:r>
        <w:rPr>
          <w:rFonts w:ascii="Calibri" w:eastAsia="Calibri" w:hAnsi="Calibri" w:cs="Calibri"/>
          <w:sz w:val="24"/>
          <w:szCs w:val="24"/>
        </w:rPr>
        <w:t>xls</w:t>
      </w:r>
      <w:proofErr w:type="spellEnd"/>
      <w:r>
        <w:rPr>
          <w:rFonts w:ascii="Calibri" w:eastAsia="Calibri" w:hAnsi="Calibri" w:cs="Calibri"/>
          <w:sz w:val="24"/>
          <w:szCs w:val="24"/>
        </w:rPr>
        <w:t xml:space="preserve"> file when you download it from EarthChem. </w:t>
      </w:r>
      <w:r>
        <w:rPr>
          <w:rFonts w:ascii="Calibri" w:eastAsia="Calibri" w:hAnsi="Calibri" w:cs="Calibri"/>
          <w:b/>
          <w:sz w:val="24"/>
          <w:szCs w:val="24"/>
        </w:rPr>
        <w:t>Please do not change the file extension.</w:t>
      </w:r>
    </w:p>
    <w:p w14:paraId="0288970C" w14:textId="77777777" w:rsidR="001A4620" w:rsidRDefault="001A4620">
      <w:pPr>
        <w:rPr>
          <w:rFonts w:ascii="Calibri" w:eastAsia="Calibri" w:hAnsi="Calibri" w:cs="Calibri"/>
          <w:b/>
          <w:sz w:val="24"/>
          <w:szCs w:val="24"/>
          <w:u w:val="single"/>
        </w:rPr>
      </w:pPr>
    </w:p>
    <w:p w14:paraId="00000010" w14:textId="33FE22B2" w:rsidR="006B096E" w:rsidRDefault="002F3BE3">
      <w:pPr>
        <w:rPr>
          <w:rFonts w:ascii="Calibri" w:eastAsia="Calibri" w:hAnsi="Calibri" w:cs="Calibri"/>
          <w:b/>
          <w:sz w:val="24"/>
          <w:szCs w:val="24"/>
          <w:u w:val="single"/>
        </w:rPr>
      </w:pPr>
      <w:r>
        <w:rPr>
          <w:rFonts w:ascii="Calibri" w:eastAsia="Calibri" w:hAnsi="Calibri" w:cs="Calibri"/>
          <w:b/>
          <w:sz w:val="24"/>
          <w:szCs w:val="24"/>
          <w:u w:val="single"/>
        </w:rPr>
        <w:t xml:space="preserve">Filling out the template </w:t>
      </w:r>
    </w:p>
    <w:p w14:paraId="00000011" w14:textId="77777777" w:rsidR="006B096E" w:rsidRDefault="002F3BE3">
      <w:pPr>
        <w:numPr>
          <w:ilvl w:val="0"/>
          <w:numId w:val="6"/>
        </w:numPr>
        <w:rPr>
          <w:rFonts w:ascii="Calibri" w:eastAsia="Calibri" w:hAnsi="Calibri" w:cs="Calibri"/>
          <w:sz w:val="24"/>
          <w:szCs w:val="24"/>
        </w:rPr>
      </w:pPr>
      <w:r>
        <w:rPr>
          <w:rFonts w:ascii="Calibri" w:eastAsia="Calibri" w:hAnsi="Calibri" w:cs="Calibri"/>
          <w:sz w:val="24"/>
          <w:szCs w:val="24"/>
        </w:rPr>
        <w:t>Fill out the Tephra tabs (a–g). The spreadsheet is programmed to auto-populate fields in the three SESAR tabs (SESAR Site, SESAR Core, and SESAR Sample) as you input values in the Tephra tabs.  The Tephra tabs (a–g) are the best practice recommended metadata for tephra studies.</w:t>
      </w:r>
    </w:p>
    <w:p w14:paraId="00000012" w14:textId="77777777" w:rsidR="006B096E" w:rsidRDefault="002F3BE3">
      <w:pPr>
        <w:numPr>
          <w:ilvl w:val="0"/>
          <w:numId w:val="6"/>
        </w:numPr>
        <w:rPr>
          <w:rFonts w:ascii="Calibri" w:eastAsia="Calibri" w:hAnsi="Calibri" w:cs="Calibri"/>
          <w:sz w:val="24"/>
          <w:szCs w:val="24"/>
        </w:rPr>
      </w:pPr>
      <w:r>
        <w:rPr>
          <w:rFonts w:ascii="Calibri" w:eastAsia="Calibri" w:hAnsi="Calibri" w:cs="Calibri"/>
          <w:sz w:val="24"/>
          <w:szCs w:val="24"/>
        </w:rPr>
        <w:t>Review the applicable SESAR tabs to ensure that metadata were populated correctly. There are also some metadata fields in the SESAR tabs that do not auto populate, these optional fields are colored yellow and metadata can be manually added if you so choose.</w:t>
      </w:r>
    </w:p>
    <w:p w14:paraId="00000013" w14:textId="77777777" w:rsidR="006B096E" w:rsidRDefault="002F3BE3">
      <w:pPr>
        <w:numPr>
          <w:ilvl w:val="0"/>
          <w:numId w:val="6"/>
        </w:numPr>
        <w:rPr>
          <w:rFonts w:ascii="Calibri" w:eastAsia="Calibri" w:hAnsi="Calibri" w:cs="Calibri"/>
          <w:sz w:val="24"/>
          <w:szCs w:val="24"/>
        </w:rPr>
      </w:pPr>
      <w:r>
        <w:rPr>
          <w:rFonts w:ascii="Calibri" w:eastAsia="Calibri" w:hAnsi="Calibri" w:cs="Calibri"/>
          <w:sz w:val="24"/>
          <w:szCs w:val="24"/>
        </w:rPr>
        <w:t xml:space="preserve">Once you have reviewed and input all necessary fields all cells that do not contain metadata must be deleted **EXCEPT** for IGSN and Parent IGSN in these steps: </w:t>
      </w:r>
    </w:p>
    <w:p w14:paraId="00000014" w14:textId="77777777" w:rsidR="006B096E" w:rsidRDefault="002F3BE3">
      <w:pPr>
        <w:numPr>
          <w:ilvl w:val="1"/>
          <w:numId w:val="6"/>
        </w:numPr>
        <w:rPr>
          <w:rFonts w:ascii="Calibri" w:eastAsia="Calibri" w:hAnsi="Calibri" w:cs="Calibri"/>
          <w:sz w:val="24"/>
          <w:szCs w:val="24"/>
        </w:rPr>
      </w:pPr>
      <w:r>
        <w:rPr>
          <w:rFonts w:ascii="Calibri" w:eastAsia="Calibri" w:hAnsi="Calibri" w:cs="Calibri"/>
          <w:sz w:val="24"/>
          <w:szCs w:val="24"/>
        </w:rPr>
        <w:t>Delete any columns for metadata fields that do not contain any values</w:t>
      </w:r>
    </w:p>
    <w:p w14:paraId="00000015" w14:textId="77777777" w:rsidR="006B096E" w:rsidRDefault="002F3BE3">
      <w:pPr>
        <w:numPr>
          <w:ilvl w:val="1"/>
          <w:numId w:val="6"/>
        </w:numPr>
        <w:rPr>
          <w:rFonts w:ascii="Calibri" w:eastAsia="Calibri" w:hAnsi="Calibri" w:cs="Calibri"/>
          <w:sz w:val="24"/>
          <w:szCs w:val="24"/>
        </w:rPr>
      </w:pPr>
      <w:r>
        <w:rPr>
          <w:rFonts w:ascii="Calibri" w:eastAsia="Calibri" w:hAnsi="Calibri" w:cs="Calibri"/>
          <w:sz w:val="24"/>
          <w:szCs w:val="24"/>
        </w:rPr>
        <w:t>Select the Column A cell in the first empty row under your samples.</w:t>
      </w:r>
    </w:p>
    <w:p w14:paraId="00000016" w14:textId="77777777" w:rsidR="006B096E" w:rsidRDefault="002F3BE3">
      <w:pPr>
        <w:numPr>
          <w:ilvl w:val="1"/>
          <w:numId w:val="6"/>
        </w:numPr>
        <w:rPr>
          <w:rFonts w:ascii="Calibri" w:eastAsia="Calibri" w:hAnsi="Calibri" w:cs="Calibri"/>
          <w:sz w:val="24"/>
          <w:szCs w:val="24"/>
        </w:rPr>
      </w:pPr>
      <w:r>
        <w:rPr>
          <w:rFonts w:ascii="Calibri" w:eastAsia="Calibri" w:hAnsi="Calibri" w:cs="Calibri"/>
          <w:sz w:val="24"/>
          <w:szCs w:val="24"/>
        </w:rPr>
        <w:t xml:space="preserve">Click </w:t>
      </w:r>
      <w:proofErr w:type="spellStart"/>
      <w:r>
        <w:rPr>
          <w:rFonts w:ascii="Calibri" w:eastAsia="Calibri" w:hAnsi="Calibri" w:cs="Calibri"/>
          <w:sz w:val="24"/>
          <w:szCs w:val="24"/>
        </w:rPr>
        <w:t>CMD+Shift+Right</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CMD+Shift+Down</w:t>
      </w:r>
      <w:proofErr w:type="spellEnd"/>
      <w:r>
        <w:rPr>
          <w:rFonts w:ascii="Calibri" w:eastAsia="Calibri" w:hAnsi="Calibri" w:cs="Calibri"/>
          <w:sz w:val="24"/>
          <w:szCs w:val="24"/>
        </w:rPr>
        <w:t xml:space="preserve">, Delete for Mac or </w:t>
      </w:r>
      <w:proofErr w:type="spellStart"/>
      <w:r>
        <w:rPr>
          <w:rFonts w:ascii="Calibri" w:eastAsia="Calibri" w:hAnsi="Calibri" w:cs="Calibri"/>
          <w:sz w:val="24"/>
          <w:szCs w:val="24"/>
        </w:rPr>
        <w:t>CTRL+Shift+Right</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CTRL+Shift+Down</w:t>
      </w:r>
      <w:proofErr w:type="spellEnd"/>
      <w:r>
        <w:rPr>
          <w:rFonts w:ascii="Calibri" w:eastAsia="Calibri" w:hAnsi="Calibri" w:cs="Calibri"/>
          <w:sz w:val="24"/>
          <w:szCs w:val="24"/>
        </w:rPr>
        <w:t>, Delete for a PC.</w:t>
      </w:r>
    </w:p>
    <w:p w14:paraId="00000017" w14:textId="77777777" w:rsidR="006B096E" w:rsidRDefault="006B096E">
      <w:pPr>
        <w:rPr>
          <w:rFonts w:ascii="Calibri" w:eastAsia="Calibri" w:hAnsi="Calibri" w:cs="Calibri"/>
          <w:color w:val="FF0000"/>
          <w:sz w:val="24"/>
          <w:szCs w:val="24"/>
        </w:rPr>
      </w:pPr>
    </w:p>
    <w:p w14:paraId="00000018" w14:textId="77777777" w:rsidR="006B096E" w:rsidRDefault="006B096E">
      <w:pPr>
        <w:rPr>
          <w:rFonts w:ascii="Calibri" w:eastAsia="Calibri" w:hAnsi="Calibri" w:cs="Calibri"/>
        </w:rPr>
      </w:pPr>
    </w:p>
    <w:p w14:paraId="00000019" w14:textId="77777777" w:rsidR="006B096E" w:rsidRDefault="002F3BE3">
      <w:pPr>
        <w:rPr>
          <w:b/>
          <w:u w:val="single"/>
        </w:rPr>
      </w:pPr>
      <w:r>
        <w:rPr>
          <w:b/>
          <w:u w:val="single"/>
        </w:rPr>
        <w:t>Submitting multiple sample types at once or “all in one go”</w:t>
      </w:r>
    </w:p>
    <w:p w14:paraId="0000001A" w14:textId="77777777" w:rsidR="006B096E" w:rsidRDefault="006B096E">
      <w:pPr>
        <w:rPr>
          <w:rFonts w:ascii="Calibri" w:eastAsia="Calibri" w:hAnsi="Calibri" w:cs="Calibri"/>
          <w:sz w:val="24"/>
          <w:szCs w:val="24"/>
        </w:rPr>
      </w:pPr>
    </w:p>
    <w:p w14:paraId="0000001B" w14:textId="77777777" w:rsidR="006B096E" w:rsidRDefault="002F3BE3">
      <w:pPr>
        <w:numPr>
          <w:ilvl w:val="0"/>
          <w:numId w:val="6"/>
        </w:numPr>
        <w:rPr>
          <w:rFonts w:ascii="Calibri" w:eastAsia="Calibri" w:hAnsi="Calibri" w:cs="Calibri"/>
          <w:sz w:val="24"/>
          <w:szCs w:val="24"/>
        </w:rPr>
      </w:pPr>
      <w:r>
        <w:rPr>
          <w:rFonts w:ascii="Calibri" w:eastAsia="Calibri" w:hAnsi="Calibri" w:cs="Calibri"/>
          <w:sz w:val="24"/>
          <w:szCs w:val="24"/>
        </w:rPr>
        <w:t>The template includes a “Sample Relation Mapping” tab that records the relationship of the four levels of samples that are being registered. This identifies the parent/child relationship for all SESAR Sites, Cores, Core Drivers, and Samples. You must review this page to ensure that all parent child relationships are correct.</w:t>
      </w:r>
    </w:p>
    <w:p w14:paraId="0000001C" w14:textId="77777777" w:rsidR="006B096E" w:rsidRDefault="002F3BE3">
      <w:pPr>
        <w:numPr>
          <w:ilvl w:val="0"/>
          <w:numId w:val="6"/>
        </w:numPr>
        <w:rPr>
          <w:rFonts w:ascii="Calibri" w:eastAsia="Calibri" w:hAnsi="Calibri" w:cs="Calibri"/>
          <w:sz w:val="24"/>
          <w:szCs w:val="24"/>
        </w:rPr>
      </w:pPr>
      <w:r>
        <w:rPr>
          <w:rFonts w:ascii="Calibri" w:eastAsia="Calibri" w:hAnsi="Calibri" w:cs="Calibri"/>
          <w:sz w:val="24"/>
          <w:szCs w:val="24"/>
        </w:rPr>
        <w:t xml:space="preserve">Save the Tephra Submission Template with the </w:t>
      </w:r>
      <w:proofErr w:type="spellStart"/>
      <w:r>
        <w:rPr>
          <w:rFonts w:ascii="Calibri" w:eastAsia="Calibri" w:hAnsi="Calibri" w:cs="Calibri"/>
          <w:sz w:val="24"/>
          <w:szCs w:val="24"/>
        </w:rPr>
        <w:t>SESAR_Site</w:t>
      </w:r>
      <w:proofErr w:type="spellEnd"/>
      <w:r>
        <w:rPr>
          <w:rFonts w:ascii="Calibri" w:eastAsia="Calibri" w:hAnsi="Calibri" w:cs="Calibri"/>
          <w:sz w:val="24"/>
          <w:szCs w:val="24"/>
        </w:rPr>
        <w:t xml:space="preserve"> tab open. </w:t>
      </w:r>
    </w:p>
    <w:p w14:paraId="0000001D" w14:textId="77777777" w:rsidR="006B096E" w:rsidRDefault="002F3BE3">
      <w:pPr>
        <w:numPr>
          <w:ilvl w:val="0"/>
          <w:numId w:val="6"/>
        </w:numPr>
        <w:rPr>
          <w:rFonts w:ascii="Calibri" w:eastAsia="Calibri" w:hAnsi="Calibri" w:cs="Calibri"/>
          <w:sz w:val="24"/>
          <w:szCs w:val="24"/>
        </w:rPr>
      </w:pPr>
      <w:r>
        <w:rPr>
          <w:rFonts w:ascii="Calibri" w:eastAsia="Calibri" w:hAnsi="Calibri" w:cs="Calibri"/>
          <w:sz w:val="24"/>
          <w:szCs w:val="24"/>
        </w:rPr>
        <w:lastRenderedPageBreak/>
        <w:t xml:space="preserve">Then upload the file through the </w:t>
      </w:r>
      <w:hyperlink r:id="rId15">
        <w:proofErr w:type="spellStart"/>
        <w:r>
          <w:rPr>
            <w:rFonts w:ascii="Calibri" w:eastAsia="Calibri" w:hAnsi="Calibri" w:cs="Calibri"/>
            <w:color w:val="1155CC"/>
            <w:sz w:val="24"/>
            <w:szCs w:val="24"/>
            <w:u w:val="single"/>
          </w:rPr>
          <w:t>MySESAR</w:t>
        </w:r>
        <w:proofErr w:type="spellEnd"/>
        <w:r>
          <w:rPr>
            <w:rFonts w:ascii="Calibri" w:eastAsia="Calibri" w:hAnsi="Calibri" w:cs="Calibri"/>
            <w:color w:val="1155CC"/>
            <w:sz w:val="24"/>
            <w:szCs w:val="24"/>
            <w:u w:val="single"/>
          </w:rPr>
          <w:t xml:space="preserve"> Batch Uplo</w:t>
        </w:r>
      </w:hyperlink>
      <w:r>
        <w:rPr>
          <w:rFonts w:ascii="Calibri" w:eastAsia="Calibri" w:hAnsi="Calibri" w:cs="Calibri"/>
          <w:color w:val="1155CC"/>
          <w:sz w:val="24"/>
          <w:szCs w:val="24"/>
          <w:u w:val="single"/>
        </w:rPr>
        <w:t>ad</w:t>
      </w:r>
      <w:r>
        <w:rPr>
          <w:rFonts w:ascii="Calibri" w:eastAsia="Calibri" w:hAnsi="Calibri" w:cs="Calibri"/>
          <w:sz w:val="24"/>
          <w:szCs w:val="24"/>
        </w:rPr>
        <w:t>. The SESAR curator will process your submissions and return your updated template. IGSNs will be found in Column B of the “SESAR Site”, “SESAR Core” and “SESAR Sample” tabs.</w:t>
      </w:r>
    </w:p>
    <w:p w14:paraId="0000001E" w14:textId="77777777" w:rsidR="006B096E" w:rsidRDefault="006B096E">
      <w:pPr>
        <w:rPr>
          <w:b/>
          <w:u w:val="single"/>
        </w:rPr>
      </w:pPr>
    </w:p>
    <w:p w14:paraId="0000001F" w14:textId="77777777" w:rsidR="006B096E" w:rsidRDefault="006B096E">
      <w:pPr>
        <w:rPr>
          <w:b/>
          <w:u w:val="single"/>
        </w:rPr>
      </w:pPr>
    </w:p>
    <w:p w14:paraId="00000020" w14:textId="77777777" w:rsidR="006B096E" w:rsidRDefault="002F3BE3">
      <w:pPr>
        <w:rPr>
          <w:rFonts w:ascii="Calibri" w:eastAsia="Calibri" w:hAnsi="Calibri" w:cs="Calibri"/>
          <w:sz w:val="24"/>
          <w:szCs w:val="24"/>
        </w:rPr>
      </w:pPr>
      <w:r>
        <w:rPr>
          <w:b/>
          <w:u w:val="single"/>
        </w:rPr>
        <w:t>Submitting one sample type or “one level at a time”</w:t>
      </w:r>
    </w:p>
    <w:p w14:paraId="00000021" w14:textId="77777777" w:rsidR="006B096E" w:rsidRDefault="002F3BE3">
      <w:pPr>
        <w:rPr>
          <w:rFonts w:ascii="Calibri" w:eastAsia="Calibri" w:hAnsi="Calibri" w:cs="Calibri"/>
          <w:b/>
          <w:sz w:val="24"/>
          <w:szCs w:val="24"/>
        </w:rPr>
      </w:pPr>
      <w:r>
        <w:rPr>
          <w:rFonts w:ascii="Calibri" w:eastAsia="Calibri" w:hAnsi="Calibri" w:cs="Calibri"/>
          <w:b/>
          <w:sz w:val="24"/>
          <w:szCs w:val="24"/>
        </w:rPr>
        <w:t>To Register Sites</w:t>
      </w:r>
    </w:p>
    <w:p w14:paraId="00000022" w14:textId="77777777" w:rsidR="006B096E" w:rsidRDefault="002F3BE3">
      <w:pPr>
        <w:numPr>
          <w:ilvl w:val="0"/>
          <w:numId w:val="5"/>
        </w:numPr>
        <w:rPr>
          <w:rFonts w:ascii="Calibri" w:eastAsia="Calibri" w:hAnsi="Calibri" w:cs="Calibri"/>
          <w:sz w:val="24"/>
          <w:szCs w:val="24"/>
        </w:rPr>
      </w:pPr>
      <w:r>
        <w:rPr>
          <w:rFonts w:ascii="Calibri" w:eastAsia="Calibri" w:hAnsi="Calibri" w:cs="Calibri"/>
          <w:sz w:val="24"/>
          <w:szCs w:val="24"/>
        </w:rPr>
        <w:t xml:space="preserve">Save the Tephra Submission Template with the </w:t>
      </w:r>
      <w:proofErr w:type="spellStart"/>
      <w:r>
        <w:rPr>
          <w:rFonts w:ascii="Calibri" w:eastAsia="Calibri" w:hAnsi="Calibri" w:cs="Calibri"/>
          <w:sz w:val="24"/>
          <w:szCs w:val="24"/>
        </w:rPr>
        <w:t>SESAR_Site</w:t>
      </w:r>
      <w:proofErr w:type="spellEnd"/>
      <w:r>
        <w:rPr>
          <w:rFonts w:ascii="Calibri" w:eastAsia="Calibri" w:hAnsi="Calibri" w:cs="Calibri"/>
          <w:sz w:val="24"/>
          <w:szCs w:val="24"/>
        </w:rPr>
        <w:t xml:space="preserve"> tab open. </w:t>
      </w:r>
    </w:p>
    <w:p w14:paraId="00000023" w14:textId="77777777" w:rsidR="006B096E" w:rsidRDefault="002F3BE3">
      <w:pPr>
        <w:numPr>
          <w:ilvl w:val="0"/>
          <w:numId w:val="5"/>
        </w:numPr>
        <w:rPr>
          <w:rFonts w:ascii="Calibri" w:eastAsia="Calibri" w:hAnsi="Calibri" w:cs="Calibri"/>
          <w:sz w:val="24"/>
          <w:szCs w:val="24"/>
        </w:rPr>
      </w:pPr>
      <w:r>
        <w:rPr>
          <w:rFonts w:ascii="Calibri" w:eastAsia="Calibri" w:hAnsi="Calibri" w:cs="Calibri"/>
          <w:sz w:val="24"/>
          <w:szCs w:val="24"/>
        </w:rPr>
        <w:t xml:space="preserve">Upload the entire file through the </w:t>
      </w:r>
      <w:hyperlink r:id="rId16">
        <w:proofErr w:type="spellStart"/>
        <w:r>
          <w:rPr>
            <w:rFonts w:ascii="Calibri" w:eastAsia="Calibri" w:hAnsi="Calibri" w:cs="Calibri"/>
            <w:color w:val="1155CC"/>
            <w:sz w:val="24"/>
            <w:szCs w:val="24"/>
            <w:u w:val="single"/>
          </w:rPr>
          <w:t>MySESAR</w:t>
        </w:r>
        <w:proofErr w:type="spellEnd"/>
        <w:r>
          <w:rPr>
            <w:rFonts w:ascii="Calibri" w:eastAsia="Calibri" w:hAnsi="Calibri" w:cs="Calibri"/>
            <w:color w:val="1155CC"/>
            <w:sz w:val="24"/>
            <w:szCs w:val="24"/>
            <w:u w:val="single"/>
          </w:rPr>
          <w:t xml:space="preserve"> Batch Uplo</w:t>
        </w:r>
      </w:hyperlink>
      <w:r>
        <w:rPr>
          <w:rFonts w:ascii="Calibri" w:eastAsia="Calibri" w:hAnsi="Calibri" w:cs="Calibri"/>
          <w:color w:val="1155CC"/>
          <w:sz w:val="24"/>
          <w:szCs w:val="24"/>
          <w:u w:val="single"/>
        </w:rPr>
        <w:t>ad</w:t>
      </w:r>
      <w:r>
        <w:rPr>
          <w:rFonts w:ascii="Calibri" w:eastAsia="Calibri" w:hAnsi="Calibri" w:cs="Calibri"/>
          <w:sz w:val="24"/>
          <w:szCs w:val="24"/>
        </w:rPr>
        <w:t xml:space="preserve">. Once your sites have been assigned IGSNs, your template will be returned to you with the newly assigned IGSNs found in the “SESAR Site” tab in Column B. </w:t>
      </w:r>
    </w:p>
    <w:p w14:paraId="00000024" w14:textId="77777777" w:rsidR="006B096E" w:rsidRDefault="006B096E">
      <w:pPr>
        <w:rPr>
          <w:rFonts w:ascii="Calibri" w:eastAsia="Calibri" w:hAnsi="Calibri" w:cs="Calibri"/>
          <w:sz w:val="24"/>
          <w:szCs w:val="24"/>
        </w:rPr>
      </w:pPr>
    </w:p>
    <w:p w14:paraId="00000025" w14:textId="77777777" w:rsidR="006B096E" w:rsidRDefault="002F3BE3">
      <w:pPr>
        <w:rPr>
          <w:rFonts w:ascii="Calibri" w:eastAsia="Calibri" w:hAnsi="Calibri" w:cs="Calibri"/>
          <w:b/>
          <w:sz w:val="24"/>
          <w:szCs w:val="24"/>
        </w:rPr>
      </w:pPr>
      <w:r>
        <w:rPr>
          <w:rFonts w:ascii="Calibri" w:eastAsia="Calibri" w:hAnsi="Calibri" w:cs="Calibri"/>
          <w:b/>
          <w:sz w:val="24"/>
          <w:szCs w:val="24"/>
        </w:rPr>
        <w:t>To Register Cores</w:t>
      </w:r>
    </w:p>
    <w:p w14:paraId="00000026" w14:textId="77777777" w:rsidR="006B096E" w:rsidRDefault="002F3BE3">
      <w:pPr>
        <w:rPr>
          <w:rFonts w:ascii="Calibri" w:eastAsia="Calibri" w:hAnsi="Calibri" w:cs="Calibri"/>
          <w:sz w:val="24"/>
          <w:szCs w:val="24"/>
        </w:rPr>
      </w:pPr>
      <w:r>
        <w:rPr>
          <w:rFonts w:ascii="Calibri" w:eastAsia="Calibri" w:hAnsi="Calibri" w:cs="Calibri"/>
          <w:b/>
          <w:sz w:val="24"/>
          <w:szCs w:val="24"/>
        </w:rPr>
        <w:t>**</w:t>
      </w:r>
      <w:r>
        <w:rPr>
          <w:rFonts w:ascii="Calibri" w:eastAsia="Calibri" w:hAnsi="Calibri" w:cs="Calibri"/>
          <w:sz w:val="24"/>
          <w:szCs w:val="24"/>
        </w:rPr>
        <w:t>Metadata for Core registration also allows for the optional fields of Platform type, Platform name, Platform description, Collection date (end) and Collection time (end). If you wish to enter these metadata you must manually enter them in the “SESAR Core” tab, columns W, X, AA, AB</w:t>
      </w:r>
      <w:r>
        <w:rPr>
          <w:rFonts w:ascii="Calibri" w:eastAsia="Calibri" w:hAnsi="Calibri" w:cs="Calibri"/>
          <w:b/>
          <w:sz w:val="24"/>
          <w:szCs w:val="24"/>
        </w:rPr>
        <w:t>**</w:t>
      </w:r>
    </w:p>
    <w:p w14:paraId="00000027" w14:textId="77777777" w:rsidR="006B096E" w:rsidRDefault="002F3BE3">
      <w:pPr>
        <w:numPr>
          <w:ilvl w:val="0"/>
          <w:numId w:val="5"/>
        </w:numPr>
        <w:rPr>
          <w:rFonts w:ascii="Calibri" w:eastAsia="Calibri" w:hAnsi="Calibri" w:cs="Calibri"/>
          <w:sz w:val="24"/>
          <w:szCs w:val="24"/>
        </w:rPr>
      </w:pPr>
      <w:r>
        <w:rPr>
          <w:rFonts w:ascii="Calibri" w:eastAsia="Calibri" w:hAnsi="Calibri" w:cs="Calibri"/>
          <w:sz w:val="24"/>
          <w:szCs w:val="24"/>
        </w:rPr>
        <w:t xml:space="preserve">If applicable, take Site IGSNs and input them in the "Parent IGSN" field of the "SESAR Core" tab for all cores that came from those sites </w:t>
      </w:r>
    </w:p>
    <w:p w14:paraId="00000028" w14:textId="77777777" w:rsidR="006B096E" w:rsidRDefault="002F3BE3">
      <w:pPr>
        <w:numPr>
          <w:ilvl w:val="0"/>
          <w:numId w:val="5"/>
        </w:numPr>
        <w:rPr>
          <w:rFonts w:ascii="Calibri" w:eastAsia="Calibri" w:hAnsi="Calibri" w:cs="Calibri"/>
          <w:sz w:val="24"/>
          <w:szCs w:val="24"/>
        </w:rPr>
      </w:pPr>
      <w:r>
        <w:rPr>
          <w:rFonts w:ascii="Calibri" w:eastAsia="Calibri" w:hAnsi="Calibri" w:cs="Calibri"/>
          <w:sz w:val="24"/>
          <w:szCs w:val="24"/>
        </w:rPr>
        <w:t>Save the Tephra Submission Template with the “SESAR Core” tab open</w:t>
      </w:r>
    </w:p>
    <w:p w14:paraId="00000029" w14:textId="77777777" w:rsidR="006B096E" w:rsidRDefault="002F3BE3">
      <w:pPr>
        <w:numPr>
          <w:ilvl w:val="0"/>
          <w:numId w:val="5"/>
        </w:numPr>
        <w:rPr>
          <w:rFonts w:ascii="Calibri" w:eastAsia="Calibri" w:hAnsi="Calibri" w:cs="Calibri"/>
          <w:sz w:val="24"/>
          <w:szCs w:val="24"/>
        </w:rPr>
      </w:pPr>
      <w:r>
        <w:rPr>
          <w:rFonts w:ascii="Calibri" w:eastAsia="Calibri" w:hAnsi="Calibri" w:cs="Calibri"/>
          <w:sz w:val="24"/>
          <w:szCs w:val="24"/>
        </w:rPr>
        <w:t xml:space="preserve">Upload the entire file to the </w:t>
      </w:r>
      <w:hyperlink r:id="rId17">
        <w:r>
          <w:rPr>
            <w:rFonts w:ascii="Calibri" w:eastAsia="Calibri" w:hAnsi="Calibri" w:cs="Calibri"/>
            <w:color w:val="1155CC"/>
            <w:sz w:val="24"/>
            <w:szCs w:val="24"/>
            <w:u w:val="single"/>
          </w:rPr>
          <w:t xml:space="preserve">Batch Upload on </w:t>
        </w:r>
        <w:proofErr w:type="spellStart"/>
        <w:r>
          <w:rPr>
            <w:rFonts w:ascii="Calibri" w:eastAsia="Calibri" w:hAnsi="Calibri" w:cs="Calibri"/>
            <w:color w:val="1155CC"/>
            <w:sz w:val="24"/>
            <w:szCs w:val="24"/>
            <w:u w:val="single"/>
          </w:rPr>
          <w:t>MySES</w:t>
        </w:r>
      </w:hyperlink>
      <w:r>
        <w:rPr>
          <w:rFonts w:ascii="Calibri" w:eastAsia="Calibri" w:hAnsi="Calibri" w:cs="Calibri"/>
          <w:color w:val="1155CC"/>
          <w:sz w:val="24"/>
          <w:szCs w:val="24"/>
          <w:u w:val="single"/>
        </w:rPr>
        <w:t>AR</w:t>
      </w:r>
      <w:proofErr w:type="spellEnd"/>
      <w:r>
        <w:rPr>
          <w:rFonts w:ascii="Calibri" w:eastAsia="Calibri" w:hAnsi="Calibri" w:cs="Calibri"/>
          <w:sz w:val="24"/>
          <w:szCs w:val="24"/>
        </w:rPr>
        <w:t xml:space="preserve">. Once your cores have been assigned IGSNs, your template will be returned to you with the newly assigned IGSNs found in the “SESAR Core” tab in Column B. </w:t>
      </w:r>
    </w:p>
    <w:p w14:paraId="0000002A" w14:textId="77777777" w:rsidR="006B096E" w:rsidRDefault="006B096E">
      <w:pPr>
        <w:ind w:left="720"/>
        <w:rPr>
          <w:rFonts w:ascii="Calibri" w:eastAsia="Calibri" w:hAnsi="Calibri" w:cs="Calibri"/>
          <w:sz w:val="24"/>
          <w:szCs w:val="24"/>
        </w:rPr>
      </w:pPr>
    </w:p>
    <w:p w14:paraId="0000002B" w14:textId="77777777" w:rsidR="006B096E" w:rsidRDefault="002F3BE3">
      <w:pPr>
        <w:rPr>
          <w:rFonts w:ascii="Calibri" w:eastAsia="Calibri" w:hAnsi="Calibri" w:cs="Calibri"/>
          <w:b/>
          <w:sz w:val="24"/>
          <w:szCs w:val="24"/>
        </w:rPr>
      </w:pPr>
      <w:r>
        <w:rPr>
          <w:rFonts w:ascii="Calibri" w:eastAsia="Calibri" w:hAnsi="Calibri" w:cs="Calibri"/>
          <w:b/>
          <w:sz w:val="24"/>
          <w:szCs w:val="24"/>
        </w:rPr>
        <w:t>To Register Core Drivers</w:t>
      </w:r>
    </w:p>
    <w:p w14:paraId="0000002C" w14:textId="77777777" w:rsidR="006B096E" w:rsidRDefault="002F3BE3">
      <w:pPr>
        <w:numPr>
          <w:ilvl w:val="0"/>
          <w:numId w:val="2"/>
        </w:numPr>
        <w:rPr>
          <w:rFonts w:ascii="Calibri" w:eastAsia="Calibri" w:hAnsi="Calibri" w:cs="Calibri"/>
          <w:sz w:val="24"/>
          <w:szCs w:val="24"/>
        </w:rPr>
      </w:pPr>
      <w:r>
        <w:rPr>
          <w:rFonts w:ascii="Calibri" w:eastAsia="Calibri" w:hAnsi="Calibri" w:cs="Calibri"/>
          <w:sz w:val="24"/>
          <w:szCs w:val="24"/>
        </w:rPr>
        <w:t xml:space="preserve">If applicable, take Core IGSNs and input them in the "Parent IGSN" field of the "SESAR Sample-Core Driver" tab for all core drivers that came from those cores </w:t>
      </w:r>
    </w:p>
    <w:p w14:paraId="0000002D" w14:textId="77777777" w:rsidR="006B096E" w:rsidRDefault="002F3BE3">
      <w:pPr>
        <w:numPr>
          <w:ilvl w:val="0"/>
          <w:numId w:val="2"/>
        </w:numPr>
        <w:rPr>
          <w:rFonts w:ascii="Calibri" w:eastAsia="Calibri" w:hAnsi="Calibri" w:cs="Calibri"/>
          <w:sz w:val="24"/>
          <w:szCs w:val="24"/>
        </w:rPr>
      </w:pPr>
      <w:r>
        <w:rPr>
          <w:rFonts w:ascii="Calibri" w:eastAsia="Calibri" w:hAnsi="Calibri" w:cs="Calibri"/>
          <w:sz w:val="24"/>
          <w:szCs w:val="24"/>
        </w:rPr>
        <w:t>Save the Tephra Submission Template with the “SESAR Sample-Core Driver” tab open</w:t>
      </w:r>
    </w:p>
    <w:p w14:paraId="0000002E" w14:textId="77777777" w:rsidR="006B096E" w:rsidRDefault="002F3BE3">
      <w:pPr>
        <w:numPr>
          <w:ilvl w:val="0"/>
          <w:numId w:val="2"/>
        </w:numPr>
        <w:rPr>
          <w:rFonts w:ascii="Calibri" w:eastAsia="Calibri" w:hAnsi="Calibri" w:cs="Calibri"/>
          <w:sz w:val="24"/>
          <w:szCs w:val="24"/>
        </w:rPr>
      </w:pPr>
      <w:r>
        <w:rPr>
          <w:rFonts w:ascii="Calibri" w:eastAsia="Calibri" w:hAnsi="Calibri" w:cs="Calibri"/>
          <w:sz w:val="24"/>
          <w:szCs w:val="24"/>
        </w:rPr>
        <w:t xml:space="preserve">Upload the entire file to the </w:t>
      </w:r>
      <w:hyperlink r:id="rId18">
        <w:r>
          <w:rPr>
            <w:rFonts w:ascii="Calibri" w:eastAsia="Calibri" w:hAnsi="Calibri" w:cs="Calibri"/>
            <w:color w:val="1155CC"/>
            <w:sz w:val="24"/>
            <w:szCs w:val="24"/>
            <w:u w:val="single"/>
          </w:rPr>
          <w:t xml:space="preserve">Batch Upload on </w:t>
        </w:r>
        <w:proofErr w:type="spellStart"/>
        <w:r>
          <w:rPr>
            <w:rFonts w:ascii="Calibri" w:eastAsia="Calibri" w:hAnsi="Calibri" w:cs="Calibri"/>
            <w:color w:val="1155CC"/>
            <w:sz w:val="24"/>
            <w:szCs w:val="24"/>
            <w:u w:val="single"/>
          </w:rPr>
          <w:t>MySES</w:t>
        </w:r>
      </w:hyperlink>
      <w:r>
        <w:rPr>
          <w:rFonts w:ascii="Calibri" w:eastAsia="Calibri" w:hAnsi="Calibri" w:cs="Calibri"/>
          <w:color w:val="1155CC"/>
          <w:sz w:val="24"/>
          <w:szCs w:val="24"/>
          <w:u w:val="single"/>
        </w:rPr>
        <w:t>AR</w:t>
      </w:r>
      <w:proofErr w:type="spellEnd"/>
      <w:r>
        <w:rPr>
          <w:rFonts w:ascii="Calibri" w:eastAsia="Calibri" w:hAnsi="Calibri" w:cs="Calibri"/>
          <w:sz w:val="24"/>
          <w:szCs w:val="24"/>
        </w:rPr>
        <w:t xml:space="preserve">. Once your core drivers have been assigned IGSNs, your template will be returned to you with the newly assigned IGSNs found in the “SESAR Sample-Core Driver” tab in Column B. </w:t>
      </w:r>
    </w:p>
    <w:p w14:paraId="0000002F" w14:textId="77777777" w:rsidR="006B096E" w:rsidRDefault="006B096E">
      <w:pPr>
        <w:rPr>
          <w:rFonts w:ascii="Calibri" w:eastAsia="Calibri" w:hAnsi="Calibri" w:cs="Calibri"/>
          <w:sz w:val="24"/>
          <w:szCs w:val="24"/>
        </w:rPr>
      </w:pPr>
    </w:p>
    <w:p w14:paraId="00000030" w14:textId="77777777" w:rsidR="006B096E" w:rsidRDefault="002F3BE3">
      <w:pPr>
        <w:rPr>
          <w:rFonts w:ascii="Calibri" w:eastAsia="Calibri" w:hAnsi="Calibri" w:cs="Calibri"/>
          <w:sz w:val="24"/>
          <w:szCs w:val="24"/>
        </w:rPr>
      </w:pPr>
      <w:r>
        <w:rPr>
          <w:rFonts w:ascii="Calibri" w:eastAsia="Calibri" w:hAnsi="Calibri" w:cs="Calibri"/>
          <w:b/>
          <w:sz w:val="24"/>
          <w:szCs w:val="24"/>
        </w:rPr>
        <w:t>To Register Samples</w:t>
      </w:r>
    </w:p>
    <w:p w14:paraId="00000031" w14:textId="77777777" w:rsidR="006B096E" w:rsidRDefault="002F3BE3">
      <w:pPr>
        <w:numPr>
          <w:ilvl w:val="0"/>
          <w:numId w:val="3"/>
        </w:numPr>
        <w:rPr>
          <w:rFonts w:ascii="Calibri" w:eastAsia="Calibri" w:hAnsi="Calibri" w:cs="Calibri"/>
          <w:sz w:val="24"/>
          <w:szCs w:val="24"/>
        </w:rPr>
      </w:pPr>
      <w:r>
        <w:rPr>
          <w:rFonts w:ascii="Calibri" w:eastAsia="Calibri" w:hAnsi="Calibri" w:cs="Calibri"/>
          <w:sz w:val="24"/>
          <w:szCs w:val="24"/>
        </w:rPr>
        <w:t xml:space="preserve">If applicable, take Site IGSNs and input them in the “Parent IGSN” field for all </w:t>
      </w:r>
      <w:r>
        <w:rPr>
          <w:rFonts w:ascii="Calibri" w:eastAsia="Calibri" w:hAnsi="Calibri" w:cs="Calibri"/>
          <w:b/>
          <w:sz w:val="24"/>
          <w:szCs w:val="24"/>
          <w:u w:val="single"/>
        </w:rPr>
        <w:t>non-core</w:t>
      </w:r>
      <w:r>
        <w:rPr>
          <w:rFonts w:ascii="Calibri" w:eastAsia="Calibri" w:hAnsi="Calibri" w:cs="Calibri"/>
          <w:sz w:val="24"/>
          <w:szCs w:val="24"/>
        </w:rPr>
        <w:t xml:space="preserve"> samples that came from these sites (i.e. tephra sample from a subaerial section).</w:t>
      </w:r>
    </w:p>
    <w:p w14:paraId="00000032" w14:textId="77777777" w:rsidR="006B096E" w:rsidRDefault="002F3BE3">
      <w:pPr>
        <w:numPr>
          <w:ilvl w:val="0"/>
          <w:numId w:val="3"/>
        </w:numPr>
        <w:rPr>
          <w:rFonts w:ascii="Calibri" w:eastAsia="Calibri" w:hAnsi="Calibri" w:cs="Calibri"/>
          <w:sz w:val="24"/>
          <w:szCs w:val="24"/>
        </w:rPr>
      </w:pPr>
      <w:r>
        <w:rPr>
          <w:rFonts w:ascii="Calibri" w:eastAsia="Calibri" w:hAnsi="Calibri" w:cs="Calibri"/>
          <w:sz w:val="24"/>
          <w:szCs w:val="24"/>
        </w:rPr>
        <w:t xml:space="preserve">If applicable, take Core IGSNs and input them in the “Parent IGSN” field for all samples that were taken from these cores. </w:t>
      </w:r>
    </w:p>
    <w:p w14:paraId="00000033" w14:textId="77777777" w:rsidR="006B096E" w:rsidRDefault="002F3BE3">
      <w:pPr>
        <w:numPr>
          <w:ilvl w:val="0"/>
          <w:numId w:val="3"/>
        </w:numPr>
        <w:rPr>
          <w:rFonts w:ascii="Calibri" w:eastAsia="Calibri" w:hAnsi="Calibri" w:cs="Calibri"/>
          <w:sz w:val="24"/>
          <w:szCs w:val="24"/>
        </w:rPr>
      </w:pPr>
      <w:r>
        <w:rPr>
          <w:rFonts w:ascii="Calibri" w:eastAsia="Calibri" w:hAnsi="Calibri" w:cs="Calibri"/>
          <w:sz w:val="24"/>
          <w:szCs w:val="24"/>
        </w:rPr>
        <w:t xml:space="preserve">If applicable, take Core Driver IGSNs and input them in the “Parent IGSN” field for all samples that were taken from these core drivers. </w:t>
      </w:r>
    </w:p>
    <w:p w14:paraId="00000034" w14:textId="77777777" w:rsidR="006B096E" w:rsidRDefault="002F3BE3">
      <w:pPr>
        <w:numPr>
          <w:ilvl w:val="0"/>
          <w:numId w:val="3"/>
        </w:numPr>
        <w:rPr>
          <w:rFonts w:ascii="Calibri" w:eastAsia="Calibri" w:hAnsi="Calibri" w:cs="Calibri"/>
          <w:sz w:val="24"/>
          <w:szCs w:val="24"/>
        </w:rPr>
      </w:pPr>
      <w:r>
        <w:rPr>
          <w:rFonts w:ascii="Calibri" w:eastAsia="Calibri" w:hAnsi="Calibri" w:cs="Calibri"/>
          <w:sz w:val="24"/>
          <w:szCs w:val="24"/>
        </w:rPr>
        <w:lastRenderedPageBreak/>
        <w:t>Save the Tephra Submission Template with the "</w:t>
      </w:r>
      <w:proofErr w:type="spellStart"/>
      <w:r>
        <w:rPr>
          <w:rFonts w:ascii="Calibri" w:eastAsia="Calibri" w:hAnsi="Calibri" w:cs="Calibri"/>
          <w:sz w:val="24"/>
          <w:szCs w:val="24"/>
        </w:rPr>
        <w:t>SESAR_Sample</w:t>
      </w:r>
      <w:proofErr w:type="spellEnd"/>
      <w:r>
        <w:rPr>
          <w:rFonts w:ascii="Calibri" w:eastAsia="Calibri" w:hAnsi="Calibri" w:cs="Calibri"/>
          <w:sz w:val="24"/>
          <w:szCs w:val="24"/>
        </w:rPr>
        <w:t xml:space="preserve">" tab open </w:t>
      </w:r>
    </w:p>
    <w:p w14:paraId="00000035" w14:textId="77777777" w:rsidR="006B096E" w:rsidRDefault="002F3BE3">
      <w:pPr>
        <w:numPr>
          <w:ilvl w:val="0"/>
          <w:numId w:val="3"/>
        </w:numPr>
        <w:rPr>
          <w:rFonts w:ascii="Calibri" w:eastAsia="Calibri" w:hAnsi="Calibri" w:cs="Calibri"/>
          <w:sz w:val="24"/>
          <w:szCs w:val="24"/>
        </w:rPr>
      </w:pPr>
      <w:r>
        <w:rPr>
          <w:rFonts w:ascii="Calibri" w:eastAsia="Calibri" w:hAnsi="Calibri" w:cs="Calibri"/>
          <w:sz w:val="24"/>
          <w:szCs w:val="24"/>
        </w:rPr>
        <w:t xml:space="preserve">Upload the entire file to the </w:t>
      </w:r>
      <w:hyperlink r:id="rId19">
        <w:r>
          <w:rPr>
            <w:rFonts w:ascii="Calibri" w:eastAsia="Calibri" w:hAnsi="Calibri" w:cs="Calibri"/>
            <w:color w:val="1155CC"/>
            <w:sz w:val="24"/>
            <w:szCs w:val="24"/>
            <w:u w:val="single"/>
          </w:rPr>
          <w:t xml:space="preserve">Batch Upload on </w:t>
        </w:r>
        <w:proofErr w:type="spellStart"/>
        <w:r>
          <w:rPr>
            <w:rFonts w:ascii="Calibri" w:eastAsia="Calibri" w:hAnsi="Calibri" w:cs="Calibri"/>
            <w:color w:val="1155CC"/>
            <w:sz w:val="24"/>
            <w:szCs w:val="24"/>
            <w:u w:val="single"/>
          </w:rPr>
          <w:t>MySES</w:t>
        </w:r>
      </w:hyperlink>
      <w:r>
        <w:rPr>
          <w:rFonts w:ascii="Calibri" w:eastAsia="Calibri" w:hAnsi="Calibri" w:cs="Calibri"/>
          <w:color w:val="1155CC"/>
          <w:sz w:val="24"/>
          <w:szCs w:val="24"/>
          <w:u w:val="single"/>
        </w:rPr>
        <w:t>AR</w:t>
      </w:r>
      <w:proofErr w:type="spellEnd"/>
      <w:r>
        <w:rPr>
          <w:rFonts w:ascii="Calibri" w:eastAsia="Calibri" w:hAnsi="Calibri" w:cs="Calibri"/>
          <w:sz w:val="24"/>
          <w:szCs w:val="24"/>
        </w:rPr>
        <w:t xml:space="preserve">. Once your samples have been assigned IGSNs, your template will be returned to you with the newly assigned IGSNs found in the “SESAR Sample” tab in Column B. </w:t>
      </w:r>
    </w:p>
    <w:p w14:paraId="00000036" w14:textId="77777777" w:rsidR="006B096E" w:rsidRDefault="006B096E">
      <w:pPr>
        <w:rPr>
          <w:rFonts w:ascii="Calibri" w:eastAsia="Calibri" w:hAnsi="Calibri" w:cs="Calibri"/>
          <w:sz w:val="24"/>
          <w:szCs w:val="24"/>
        </w:rPr>
      </w:pPr>
    </w:p>
    <w:p w14:paraId="00000037" w14:textId="77777777" w:rsidR="006B096E" w:rsidRDefault="002F3BE3">
      <w:pPr>
        <w:rPr>
          <w:rFonts w:ascii="Calibri" w:eastAsia="Calibri" w:hAnsi="Calibri" w:cs="Calibri"/>
          <w:sz w:val="24"/>
          <w:szCs w:val="24"/>
        </w:rPr>
      </w:pPr>
      <w:r>
        <w:rPr>
          <w:rFonts w:ascii="Calibri" w:eastAsia="Calibri" w:hAnsi="Calibri" w:cs="Calibri"/>
          <w:sz w:val="24"/>
          <w:szCs w:val="24"/>
        </w:rPr>
        <w:t>Once registered, your samples are now discoverable in the SESAR catalogue! You can also use the SESAR catalogue to search for samples that relate to your research and contact the sample collector or sample archive to learn more about the sample.</w:t>
      </w:r>
    </w:p>
    <w:p w14:paraId="00000038" w14:textId="77777777" w:rsidR="006B096E" w:rsidRDefault="006B096E">
      <w:pPr>
        <w:rPr>
          <w:rFonts w:ascii="Calibri" w:eastAsia="Calibri" w:hAnsi="Calibri" w:cs="Calibri"/>
          <w:sz w:val="24"/>
          <w:szCs w:val="24"/>
        </w:rPr>
      </w:pPr>
    </w:p>
    <w:p w14:paraId="00000039" w14:textId="77777777" w:rsidR="006B096E" w:rsidRDefault="002F3BE3">
      <w:pPr>
        <w:rPr>
          <w:rFonts w:ascii="Calibri" w:eastAsia="Calibri" w:hAnsi="Calibri" w:cs="Calibri"/>
          <w:b/>
          <w:sz w:val="24"/>
          <w:szCs w:val="24"/>
          <w:u w:val="single"/>
        </w:rPr>
      </w:pPr>
      <w:r>
        <w:rPr>
          <w:rFonts w:ascii="Calibri" w:eastAsia="Calibri" w:hAnsi="Calibri" w:cs="Calibri"/>
          <w:b/>
          <w:sz w:val="24"/>
          <w:szCs w:val="24"/>
          <w:u w:val="single"/>
        </w:rPr>
        <w:t>Updating Samples with Multiple URLs</w:t>
      </w:r>
    </w:p>
    <w:p w14:paraId="0000003A" w14:textId="642C15DD" w:rsidR="006B096E" w:rsidRPr="00CD34E2" w:rsidRDefault="002F3BE3">
      <w:pPr>
        <w:rPr>
          <w:rFonts w:ascii="Calibri" w:eastAsia="Calibri" w:hAnsi="Calibri" w:cs="Calibri"/>
          <w:sz w:val="24"/>
          <w:szCs w:val="24"/>
        </w:rPr>
      </w:pPr>
      <w:r w:rsidRPr="00CD34E2">
        <w:rPr>
          <w:rFonts w:ascii="Calibri" w:eastAsia="Calibri" w:hAnsi="Calibri" w:cs="Calibri"/>
          <w:sz w:val="24"/>
          <w:szCs w:val="24"/>
        </w:rPr>
        <w:t>The initial registration process only allows for one related URL to be added to samples (Project tab Columns P-R). To add additional related URLs</w:t>
      </w:r>
      <w:r w:rsidR="00CD34E2" w:rsidRPr="00CD34E2">
        <w:rPr>
          <w:rFonts w:ascii="Calibri" w:eastAsia="Calibri" w:hAnsi="Calibri" w:cs="Calibri"/>
          <w:sz w:val="24"/>
          <w:szCs w:val="24"/>
        </w:rPr>
        <w:t>:</w:t>
      </w:r>
      <w:r w:rsidRPr="00CD34E2">
        <w:rPr>
          <w:rFonts w:ascii="Calibri" w:eastAsia="Calibri" w:hAnsi="Calibri" w:cs="Calibri"/>
          <w:sz w:val="24"/>
          <w:szCs w:val="24"/>
        </w:rPr>
        <w:t xml:space="preserve"> </w:t>
      </w:r>
    </w:p>
    <w:p w14:paraId="0000003B" w14:textId="09F52225" w:rsidR="006B096E" w:rsidRPr="00CD34E2" w:rsidRDefault="00CD34E2" w:rsidP="00CD34E2">
      <w:pPr>
        <w:pStyle w:val="ListParagraph"/>
        <w:numPr>
          <w:ilvl w:val="0"/>
          <w:numId w:val="1"/>
        </w:numPr>
        <w:spacing w:line="240" w:lineRule="auto"/>
        <w:rPr>
          <w:rFonts w:ascii="Calibri" w:eastAsia="Times New Roman" w:hAnsi="Calibri" w:cs="Calibri"/>
          <w:sz w:val="24"/>
          <w:szCs w:val="24"/>
          <w:lang w:val="en-US"/>
        </w:rPr>
      </w:pPr>
      <w:r w:rsidRPr="00CD34E2">
        <w:rPr>
          <w:rFonts w:ascii="Calibri" w:eastAsia="Times New Roman" w:hAnsi="Calibri" w:cs="Calibri"/>
          <w:color w:val="000000"/>
          <w:sz w:val="24"/>
          <w:szCs w:val="24"/>
          <w:lang w:val="en-US"/>
        </w:rPr>
        <w:t>Enter only the sample IGSN, related URL, Related URL type and Related URL description (optional) in</w:t>
      </w:r>
      <w:r w:rsidR="002F3BE3" w:rsidRPr="00CD34E2">
        <w:rPr>
          <w:rFonts w:ascii="Calibri" w:eastAsia="Calibri" w:hAnsi="Calibri" w:cs="Calibri"/>
          <w:sz w:val="24"/>
          <w:szCs w:val="24"/>
        </w:rPr>
        <w:t xml:space="preserve"> the SESAR URLs tab</w:t>
      </w:r>
      <w:r>
        <w:rPr>
          <w:rFonts w:ascii="Calibri" w:eastAsia="Calibri" w:hAnsi="Calibri" w:cs="Calibri"/>
          <w:sz w:val="24"/>
          <w:szCs w:val="24"/>
        </w:rPr>
        <w:t xml:space="preserve">. Including any other metadata fields in the file with overwrite the metadata field’s </w:t>
      </w:r>
      <w:r w:rsidR="00E443F1">
        <w:rPr>
          <w:rFonts w:ascii="Calibri" w:eastAsia="Calibri" w:hAnsi="Calibri" w:cs="Calibri"/>
          <w:sz w:val="24"/>
          <w:szCs w:val="24"/>
        </w:rPr>
        <w:t>contents</w:t>
      </w:r>
      <w:r>
        <w:rPr>
          <w:rFonts w:ascii="Calibri" w:eastAsia="Calibri" w:hAnsi="Calibri" w:cs="Calibri"/>
          <w:sz w:val="24"/>
          <w:szCs w:val="24"/>
        </w:rPr>
        <w:t xml:space="preserve">. </w:t>
      </w:r>
    </w:p>
    <w:p w14:paraId="0000003C" w14:textId="5656987A" w:rsidR="006B096E" w:rsidRDefault="002F3BE3">
      <w:pPr>
        <w:numPr>
          <w:ilvl w:val="1"/>
          <w:numId w:val="1"/>
        </w:numPr>
        <w:rPr>
          <w:rFonts w:ascii="Calibri" w:eastAsia="Calibri" w:hAnsi="Calibri" w:cs="Calibri"/>
          <w:sz w:val="24"/>
          <w:szCs w:val="24"/>
        </w:rPr>
      </w:pPr>
      <w:r w:rsidRPr="00CD34E2">
        <w:rPr>
          <w:rFonts w:ascii="Calibri" w:eastAsia="Calibri" w:hAnsi="Calibri" w:cs="Calibri"/>
          <w:sz w:val="24"/>
          <w:szCs w:val="24"/>
        </w:rPr>
        <w:t>The Related URL ty</w:t>
      </w:r>
      <w:bookmarkStart w:id="2" w:name="_GoBack"/>
      <w:bookmarkEnd w:id="2"/>
      <w:r w:rsidRPr="00CD34E2">
        <w:rPr>
          <w:rFonts w:ascii="Calibri" w:eastAsia="Calibri" w:hAnsi="Calibri" w:cs="Calibri"/>
          <w:sz w:val="24"/>
          <w:szCs w:val="24"/>
        </w:rPr>
        <w:t>pe is case sensitive</w:t>
      </w:r>
      <w:r>
        <w:rPr>
          <w:rFonts w:ascii="Calibri" w:eastAsia="Calibri" w:hAnsi="Calibri" w:cs="Calibri"/>
          <w:sz w:val="24"/>
          <w:szCs w:val="24"/>
        </w:rPr>
        <w:t xml:space="preserve"> and must be either “DOI” or “</w:t>
      </w:r>
      <w:r w:rsidR="00EC18CC">
        <w:rPr>
          <w:rFonts w:ascii="Calibri" w:eastAsia="Calibri" w:hAnsi="Calibri" w:cs="Calibri"/>
          <w:sz w:val="24"/>
          <w:szCs w:val="24"/>
        </w:rPr>
        <w:t>r</w:t>
      </w:r>
      <w:r>
        <w:rPr>
          <w:rFonts w:ascii="Calibri" w:eastAsia="Calibri" w:hAnsi="Calibri" w:cs="Calibri"/>
          <w:sz w:val="24"/>
          <w:szCs w:val="24"/>
        </w:rPr>
        <w:t xml:space="preserve">egular URL”. </w:t>
      </w:r>
    </w:p>
    <w:p w14:paraId="0000003D" w14:textId="4D7BD078" w:rsidR="006B096E" w:rsidRDefault="002F3BE3">
      <w:pPr>
        <w:numPr>
          <w:ilvl w:val="1"/>
          <w:numId w:val="1"/>
        </w:numPr>
        <w:rPr>
          <w:rFonts w:ascii="Calibri" w:eastAsia="Calibri" w:hAnsi="Calibri" w:cs="Calibri"/>
          <w:sz w:val="24"/>
          <w:szCs w:val="24"/>
        </w:rPr>
      </w:pPr>
      <w:r>
        <w:rPr>
          <w:rFonts w:ascii="Calibri" w:eastAsia="Calibri" w:hAnsi="Calibri" w:cs="Calibri"/>
          <w:sz w:val="24"/>
          <w:szCs w:val="24"/>
        </w:rPr>
        <w:t>Related URL description is a free text field.</w:t>
      </w:r>
    </w:p>
    <w:p w14:paraId="21F965E2" w14:textId="2FA4E684" w:rsidR="006A5172" w:rsidRDefault="006A5172">
      <w:pPr>
        <w:numPr>
          <w:ilvl w:val="1"/>
          <w:numId w:val="1"/>
        </w:numPr>
        <w:rPr>
          <w:rFonts w:ascii="Calibri" w:eastAsia="Calibri" w:hAnsi="Calibri" w:cs="Calibri"/>
          <w:sz w:val="24"/>
          <w:szCs w:val="24"/>
        </w:rPr>
      </w:pPr>
      <w:r>
        <w:rPr>
          <w:rFonts w:ascii="Calibri" w:eastAsia="Calibri" w:hAnsi="Calibri" w:cs="Calibri"/>
          <w:sz w:val="24"/>
          <w:szCs w:val="24"/>
        </w:rPr>
        <w:t>Each sample can only have one related URL per update submission.</w:t>
      </w:r>
    </w:p>
    <w:p w14:paraId="0000003E" w14:textId="77777777" w:rsidR="006B096E" w:rsidRDefault="002F3BE3">
      <w:pPr>
        <w:numPr>
          <w:ilvl w:val="0"/>
          <w:numId w:val="1"/>
        </w:numPr>
        <w:rPr>
          <w:rFonts w:ascii="Calibri" w:eastAsia="Calibri" w:hAnsi="Calibri" w:cs="Calibri"/>
          <w:sz w:val="24"/>
          <w:szCs w:val="24"/>
        </w:rPr>
      </w:pPr>
      <w:r>
        <w:rPr>
          <w:rFonts w:ascii="Calibri" w:eastAsia="Calibri" w:hAnsi="Calibri" w:cs="Calibri"/>
          <w:sz w:val="24"/>
          <w:szCs w:val="24"/>
        </w:rPr>
        <w:t>Save the template with the SESAR URLs tab open</w:t>
      </w:r>
    </w:p>
    <w:p w14:paraId="0000003F" w14:textId="77777777" w:rsidR="006B096E" w:rsidRDefault="002F3BE3">
      <w:pPr>
        <w:numPr>
          <w:ilvl w:val="0"/>
          <w:numId w:val="1"/>
        </w:numPr>
        <w:rPr>
          <w:rFonts w:ascii="Calibri" w:eastAsia="Calibri" w:hAnsi="Calibri" w:cs="Calibri"/>
          <w:sz w:val="24"/>
          <w:szCs w:val="24"/>
        </w:rPr>
      </w:pPr>
      <w:r>
        <w:rPr>
          <w:rFonts w:ascii="Calibri" w:eastAsia="Calibri" w:hAnsi="Calibri" w:cs="Calibri"/>
          <w:sz w:val="24"/>
          <w:szCs w:val="24"/>
        </w:rPr>
        <w:t xml:space="preserve">Upload the file to </w:t>
      </w:r>
      <w:hyperlink r:id="rId20">
        <w:r>
          <w:rPr>
            <w:rFonts w:ascii="Calibri" w:eastAsia="Calibri" w:hAnsi="Calibri" w:cs="Calibri"/>
            <w:color w:val="1155CC"/>
            <w:sz w:val="24"/>
            <w:szCs w:val="24"/>
            <w:u w:val="single"/>
          </w:rPr>
          <w:t xml:space="preserve">SESAR Batch Update on </w:t>
        </w:r>
        <w:proofErr w:type="spellStart"/>
        <w:r>
          <w:rPr>
            <w:rFonts w:ascii="Calibri" w:eastAsia="Calibri" w:hAnsi="Calibri" w:cs="Calibri"/>
            <w:color w:val="1155CC"/>
            <w:sz w:val="24"/>
            <w:szCs w:val="24"/>
            <w:u w:val="single"/>
          </w:rPr>
          <w:t>MySESAR</w:t>
        </w:r>
        <w:proofErr w:type="spellEnd"/>
      </w:hyperlink>
      <w:r>
        <w:rPr>
          <w:rFonts w:ascii="Calibri" w:eastAsia="Calibri" w:hAnsi="Calibri" w:cs="Calibri"/>
          <w:sz w:val="24"/>
          <w:szCs w:val="24"/>
        </w:rPr>
        <w:t xml:space="preserve"> </w:t>
      </w:r>
    </w:p>
    <w:p w14:paraId="00000040" w14:textId="77777777" w:rsidR="006B096E" w:rsidRDefault="002F3BE3">
      <w:pPr>
        <w:numPr>
          <w:ilvl w:val="0"/>
          <w:numId w:val="1"/>
        </w:numPr>
        <w:rPr>
          <w:rFonts w:ascii="Calibri" w:eastAsia="Calibri" w:hAnsi="Calibri" w:cs="Calibri"/>
          <w:sz w:val="24"/>
          <w:szCs w:val="24"/>
        </w:rPr>
      </w:pPr>
      <w:r>
        <w:rPr>
          <w:rFonts w:ascii="Calibri" w:eastAsia="Calibri" w:hAnsi="Calibri" w:cs="Calibri"/>
          <w:sz w:val="24"/>
          <w:szCs w:val="24"/>
        </w:rPr>
        <w:t xml:space="preserve">The samples will be automatically updated and ready for view in </w:t>
      </w:r>
      <w:proofErr w:type="spellStart"/>
      <w:r>
        <w:rPr>
          <w:rFonts w:ascii="Calibri" w:eastAsia="Calibri" w:hAnsi="Calibri" w:cs="Calibri"/>
          <w:sz w:val="24"/>
          <w:szCs w:val="24"/>
        </w:rPr>
        <w:t>MySESAR</w:t>
      </w:r>
      <w:proofErr w:type="spellEnd"/>
    </w:p>
    <w:p w14:paraId="00000041" w14:textId="77777777" w:rsidR="006B096E" w:rsidRDefault="002F3BE3">
      <w:pPr>
        <w:numPr>
          <w:ilvl w:val="0"/>
          <w:numId w:val="1"/>
        </w:numPr>
        <w:rPr>
          <w:rFonts w:ascii="Calibri" w:eastAsia="Calibri" w:hAnsi="Calibri" w:cs="Calibri"/>
          <w:sz w:val="24"/>
          <w:szCs w:val="24"/>
        </w:rPr>
      </w:pPr>
      <w:r>
        <w:rPr>
          <w:rFonts w:ascii="Calibri" w:eastAsia="Calibri" w:hAnsi="Calibri" w:cs="Calibri"/>
          <w:sz w:val="24"/>
          <w:szCs w:val="24"/>
        </w:rPr>
        <w:t>You can repeat this process until a sample has 5 related URLs</w:t>
      </w:r>
    </w:p>
    <w:p w14:paraId="00000042" w14:textId="77777777" w:rsidR="006B096E" w:rsidRDefault="006B096E">
      <w:pPr>
        <w:rPr>
          <w:rFonts w:ascii="Calibri" w:eastAsia="Calibri" w:hAnsi="Calibri" w:cs="Calibri"/>
          <w:color w:val="FF0000"/>
          <w:sz w:val="24"/>
          <w:szCs w:val="24"/>
        </w:rPr>
      </w:pPr>
    </w:p>
    <w:p w14:paraId="00000043" w14:textId="77777777" w:rsidR="006B096E" w:rsidRDefault="002F3BE3">
      <w:pPr>
        <w:rPr>
          <w:rFonts w:ascii="Calibri" w:eastAsia="Calibri" w:hAnsi="Calibri" w:cs="Calibri"/>
          <w:sz w:val="24"/>
          <w:szCs w:val="24"/>
        </w:rPr>
      </w:pPr>
      <w:r>
        <w:rPr>
          <w:rFonts w:ascii="Calibri" w:eastAsia="Calibri" w:hAnsi="Calibri" w:cs="Calibri"/>
          <w:b/>
          <w:sz w:val="24"/>
          <w:szCs w:val="24"/>
          <w:u w:val="single"/>
        </w:rPr>
        <w:t>Submission to EarthChem Library</w:t>
      </w:r>
    </w:p>
    <w:p w14:paraId="00000044" w14:textId="77777777" w:rsidR="006B096E" w:rsidRDefault="002F3BE3">
      <w:pPr>
        <w:rPr>
          <w:rFonts w:ascii="Calibri" w:eastAsia="Calibri" w:hAnsi="Calibri" w:cs="Calibri"/>
          <w:sz w:val="24"/>
          <w:szCs w:val="24"/>
        </w:rPr>
      </w:pPr>
      <w:r>
        <w:rPr>
          <w:rFonts w:ascii="Calibri" w:eastAsia="Calibri" w:hAnsi="Calibri" w:cs="Calibri"/>
          <w:sz w:val="24"/>
          <w:szCs w:val="24"/>
        </w:rPr>
        <w:t>Now that your samples have been registered in SESAR and been assigned IGSNs you can upload the template returned to you by SESAR curators as your sample metadata template as part of your EarthChem Library Submission.</w:t>
      </w:r>
    </w:p>
    <w:p w14:paraId="00000045" w14:textId="77777777" w:rsidR="006B096E" w:rsidRDefault="006B096E">
      <w:pPr>
        <w:rPr>
          <w:rFonts w:ascii="Calibri" w:eastAsia="Calibri" w:hAnsi="Calibri" w:cs="Calibri"/>
          <w:sz w:val="24"/>
          <w:szCs w:val="24"/>
        </w:rPr>
      </w:pPr>
    </w:p>
    <w:p w14:paraId="00000046" w14:textId="77777777" w:rsidR="006B096E" w:rsidRDefault="002F3BE3">
      <w:pPr>
        <w:rPr>
          <w:rFonts w:ascii="Calibri" w:eastAsia="Calibri" w:hAnsi="Calibri" w:cs="Calibri"/>
          <w:sz w:val="24"/>
          <w:szCs w:val="24"/>
        </w:rPr>
      </w:pPr>
      <w:r>
        <w:rPr>
          <w:rFonts w:ascii="Calibri" w:eastAsia="Calibri" w:hAnsi="Calibri" w:cs="Calibri"/>
          <w:b/>
          <w:sz w:val="24"/>
          <w:szCs w:val="24"/>
          <w:u w:val="single"/>
        </w:rPr>
        <w:t>Updating and Managing Sample Metadata</w:t>
      </w:r>
    </w:p>
    <w:p w14:paraId="00000047" w14:textId="77777777" w:rsidR="006B096E" w:rsidRDefault="002F3BE3">
      <w:pPr>
        <w:rPr>
          <w:rFonts w:ascii="Calibri" w:eastAsia="Calibri" w:hAnsi="Calibri" w:cs="Calibri"/>
          <w:sz w:val="24"/>
          <w:szCs w:val="24"/>
        </w:rPr>
      </w:pPr>
      <w:r>
        <w:rPr>
          <w:rFonts w:ascii="Calibri" w:eastAsia="Calibri" w:hAnsi="Calibri" w:cs="Calibri"/>
          <w:sz w:val="24"/>
          <w:szCs w:val="24"/>
        </w:rPr>
        <w:t xml:space="preserve">After registering samples with SESAR you have the opportunity to update or add new sample metadata through the “View/Edit my samples” feature of </w:t>
      </w:r>
      <w:proofErr w:type="spellStart"/>
      <w:r>
        <w:rPr>
          <w:rFonts w:ascii="Calibri" w:eastAsia="Calibri" w:hAnsi="Calibri" w:cs="Calibri"/>
          <w:sz w:val="24"/>
          <w:szCs w:val="24"/>
        </w:rPr>
        <w:t>MySESAR</w:t>
      </w:r>
      <w:proofErr w:type="spellEnd"/>
      <w:r>
        <w:rPr>
          <w:rFonts w:ascii="Calibri" w:eastAsia="Calibri" w:hAnsi="Calibri" w:cs="Calibri"/>
          <w:sz w:val="24"/>
          <w:szCs w:val="24"/>
        </w:rPr>
        <w:t xml:space="preserve"> or through the “Batch Update'' method. For a tutorial on how to use the “Batch Update” method see </w:t>
      </w:r>
      <w:hyperlink r:id="rId21">
        <w:r>
          <w:rPr>
            <w:rFonts w:ascii="Calibri" w:eastAsia="Calibri" w:hAnsi="Calibri" w:cs="Calibri"/>
            <w:color w:val="1155CC"/>
            <w:sz w:val="24"/>
            <w:szCs w:val="24"/>
            <w:u w:val="single"/>
          </w:rPr>
          <w:t>this tutorial</w:t>
        </w:r>
      </w:hyperlink>
      <w:r>
        <w:rPr>
          <w:rFonts w:ascii="Calibri" w:eastAsia="Calibri" w:hAnsi="Calibri" w:cs="Calibri"/>
          <w:sz w:val="24"/>
          <w:szCs w:val="24"/>
        </w:rPr>
        <w:t>. All metadata fields included in the batch update template will be updated, even if the field is null. Please note, the update process requires you use the contemporary workflow for submissions and is not reviewed by a SESAR Curator and changes are reflected immediately in the database</w:t>
      </w:r>
      <w:r>
        <w:rPr>
          <w:rFonts w:ascii="Calibri" w:eastAsia="Calibri" w:hAnsi="Calibri" w:cs="Calibri"/>
          <w:b/>
          <w:sz w:val="24"/>
          <w:szCs w:val="24"/>
        </w:rPr>
        <w:t>.</w:t>
      </w:r>
      <w:r>
        <w:rPr>
          <w:rFonts w:ascii="Calibri" w:eastAsia="Calibri" w:hAnsi="Calibri" w:cs="Calibri"/>
          <w:sz w:val="24"/>
          <w:szCs w:val="24"/>
        </w:rPr>
        <w:t xml:space="preserve">  To make any changes, you must upload each type individually (Station/site, core, or sample).  Contact the SESAR Curators for additional assistance (info@geosamples.org).</w:t>
      </w:r>
    </w:p>
    <w:p w14:paraId="00000048" w14:textId="77777777" w:rsidR="006B096E" w:rsidRDefault="006B096E">
      <w:pPr>
        <w:rPr>
          <w:rFonts w:ascii="Calibri" w:eastAsia="Calibri" w:hAnsi="Calibri" w:cs="Calibri"/>
          <w:sz w:val="24"/>
          <w:szCs w:val="24"/>
        </w:rPr>
      </w:pPr>
    </w:p>
    <w:p w14:paraId="00000049" w14:textId="77777777" w:rsidR="006B096E" w:rsidRDefault="002F3BE3">
      <w:pPr>
        <w:rPr>
          <w:rFonts w:ascii="Calibri" w:eastAsia="Calibri" w:hAnsi="Calibri" w:cs="Calibri"/>
          <w:b/>
          <w:sz w:val="24"/>
          <w:szCs w:val="24"/>
          <w:u w:val="single"/>
        </w:rPr>
      </w:pPr>
      <w:r>
        <w:rPr>
          <w:rFonts w:ascii="Calibri" w:eastAsia="Calibri" w:hAnsi="Calibri" w:cs="Calibri"/>
          <w:b/>
          <w:sz w:val="24"/>
          <w:szCs w:val="24"/>
          <w:u w:val="single"/>
        </w:rPr>
        <w:t>Registering Historic or extraordinary samples</w:t>
      </w:r>
    </w:p>
    <w:p w14:paraId="0000004A" w14:textId="77777777" w:rsidR="006B096E" w:rsidRDefault="002F3BE3">
      <w:pPr>
        <w:rPr>
          <w:rFonts w:ascii="Calibri" w:eastAsia="Calibri" w:hAnsi="Calibri" w:cs="Calibri"/>
          <w:color w:val="FF0000"/>
          <w:sz w:val="24"/>
          <w:szCs w:val="24"/>
        </w:rPr>
      </w:pPr>
      <w:r>
        <w:rPr>
          <w:rFonts w:ascii="Calibri" w:eastAsia="Calibri" w:hAnsi="Calibri" w:cs="Calibri"/>
          <w:sz w:val="24"/>
          <w:szCs w:val="24"/>
        </w:rPr>
        <w:t xml:space="preserve">If you are registering Historic samples, we recommend the use of the “all at once” submission workflow. If the archive of the samples or cores has changed over their lifespan you can manually input the original archive and original archive contact in Columns AA and AB of the “SESAR Core” tab and Columns Y and Z of the “SESAR Sample” tab. If you have any questions regarding the registration of historic samples or extraordinary samples not captured within the scope of these instructions please contact </w:t>
      </w:r>
      <w:hyperlink r:id="rId22">
        <w:r>
          <w:rPr>
            <w:rFonts w:ascii="Calibri" w:eastAsia="Calibri" w:hAnsi="Calibri" w:cs="Calibri"/>
            <w:color w:val="1155CC"/>
            <w:sz w:val="24"/>
            <w:szCs w:val="24"/>
            <w:u w:val="single"/>
          </w:rPr>
          <w:t>info@geosamples.org</w:t>
        </w:r>
      </w:hyperlink>
      <w:r>
        <w:rPr>
          <w:rFonts w:ascii="Calibri" w:eastAsia="Calibri" w:hAnsi="Calibri" w:cs="Calibri"/>
          <w:color w:val="FF0000"/>
          <w:sz w:val="24"/>
          <w:szCs w:val="24"/>
        </w:rPr>
        <w:t xml:space="preserve"> </w:t>
      </w:r>
    </w:p>
    <w:p w14:paraId="0000004B" w14:textId="77777777" w:rsidR="006B096E" w:rsidRDefault="006B096E">
      <w:pPr>
        <w:rPr>
          <w:rFonts w:ascii="Calibri" w:eastAsia="Calibri" w:hAnsi="Calibri" w:cs="Calibri"/>
          <w:color w:val="FF0000"/>
          <w:sz w:val="24"/>
          <w:szCs w:val="24"/>
        </w:rPr>
      </w:pPr>
    </w:p>
    <w:p w14:paraId="0000004C" w14:textId="77777777" w:rsidR="006B096E" w:rsidRDefault="002F3BE3">
      <w:pPr>
        <w:rPr>
          <w:rFonts w:ascii="Calibri" w:eastAsia="Calibri" w:hAnsi="Calibri" w:cs="Calibri"/>
          <w:b/>
          <w:sz w:val="24"/>
          <w:szCs w:val="24"/>
        </w:rPr>
      </w:pPr>
      <w:r>
        <w:rPr>
          <w:rFonts w:ascii="Calibri" w:eastAsia="Calibri" w:hAnsi="Calibri" w:cs="Calibri"/>
          <w:b/>
          <w:sz w:val="24"/>
          <w:szCs w:val="24"/>
        </w:rPr>
        <w:t>Reference</w:t>
      </w:r>
    </w:p>
    <w:p w14:paraId="0000004D" w14:textId="77777777" w:rsidR="006B096E" w:rsidRDefault="002F3BE3">
      <w:pPr>
        <w:rPr>
          <w:rFonts w:ascii="Calibri" w:eastAsia="Calibri" w:hAnsi="Calibri" w:cs="Calibri"/>
          <w:b/>
          <w:sz w:val="24"/>
          <w:szCs w:val="24"/>
        </w:rPr>
      </w:pPr>
      <w:r>
        <w:rPr>
          <w:rFonts w:ascii="Calibri" w:eastAsia="Calibri" w:hAnsi="Calibri" w:cs="Calibri"/>
          <w:sz w:val="24"/>
          <w:szCs w:val="24"/>
        </w:rPr>
        <w:t xml:space="preserve">Abbott, Peter, </w:t>
      </w:r>
      <w:proofErr w:type="spellStart"/>
      <w:r>
        <w:rPr>
          <w:rFonts w:ascii="Calibri" w:eastAsia="Calibri" w:hAnsi="Calibri" w:cs="Calibri"/>
          <w:sz w:val="24"/>
          <w:szCs w:val="24"/>
        </w:rPr>
        <w:t>Bonadonna</w:t>
      </w:r>
      <w:proofErr w:type="spellEnd"/>
      <w:r>
        <w:rPr>
          <w:rFonts w:ascii="Calibri" w:eastAsia="Calibri" w:hAnsi="Calibri" w:cs="Calibri"/>
          <w:sz w:val="24"/>
          <w:szCs w:val="24"/>
        </w:rPr>
        <w:t xml:space="preserve">, Costanza, </w:t>
      </w:r>
      <w:proofErr w:type="spellStart"/>
      <w:r>
        <w:rPr>
          <w:rFonts w:ascii="Calibri" w:eastAsia="Calibri" w:hAnsi="Calibri" w:cs="Calibri"/>
          <w:sz w:val="24"/>
          <w:szCs w:val="24"/>
        </w:rPr>
        <w:t>Bursik</w:t>
      </w:r>
      <w:proofErr w:type="spellEnd"/>
      <w:r>
        <w:rPr>
          <w:rFonts w:ascii="Calibri" w:eastAsia="Calibri" w:hAnsi="Calibri" w:cs="Calibri"/>
          <w:sz w:val="24"/>
          <w:szCs w:val="24"/>
        </w:rPr>
        <w:t xml:space="preserve">, Marcus, Cashman, Katherine, Davies, </w:t>
      </w:r>
      <w:proofErr w:type="spellStart"/>
      <w:r>
        <w:rPr>
          <w:rFonts w:ascii="Calibri" w:eastAsia="Calibri" w:hAnsi="Calibri" w:cs="Calibri"/>
          <w:sz w:val="24"/>
          <w:szCs w:val="24"/>
        </w:rPr>
        <w:t>Siwan</w:t>
      </w:r>
      <w:proofErr w:type="spellEnd"/>
      <w:r>
        <w:rPr>
          <w:rFonts w:ascii="Calibri" w:eastAsia="Calibri" w:hAnsi="Calibri" w:cs="Calibri"/>
          <w:sz w:val="24"/>
          <w:szCs w:val="24"/>
        </w:rPr>
        <w:t xml:space="preserve">, Jensen, Britta, … Wallace, Kristi. (2020). Community Established Best Practice Recommendations for Tephra Studies-from Collection through Analysis (Version 2.0.0) [Data set]. </w:t>
      </w:r>
      <w:proofErr w:type="spellStart"/>
      <w:r>
        <w:rPr>
          <w:rFonts w:ascii="Calibri" w:eastAsia="Calibri" w:hAnsi="Calibri" w:cs="Calibri"/>
          <w:sz w:val="24"/>
          <w:szCs w:val="24"/>
        </w:rPr>
        <w:t>Zenodo</w:t>
      </w:r>
      <w:proofErr w:type="spellEnd"/>
      <w:r>
        <w:rPr>
          <w:rFonts w:ascii="Calibri" w:eastAsia="Calibri" w:hAnsi="Calibri" w:cs="Calibri"/>
          <w:sz w:val="24"/>
          <w:szCs w:val="24"/>
        </w:rPr>
        <w:t xml:space="preserve">. </w:t>
      </w:r>
      <w:hyperlink r:id="rId23">
        <w:r>
          <w:rPr>
            <w:rFonts w:ascii="Calibri" w:eastAsia="Calibri" w:hAnsi="Calibri" w:cs="Calibri"/>
            <w:color w:val="1155CC"/>
            <w:sz w:val="24"/>
            <w:szCs w:val="24"/>
            <w:u w:val="single"/>
          </w:rPr>
          <w:t>http://doi.org/10.5281/zenodo.4075613</w:t>
        </w:r>
      </w:hyperlink>
      <w:r>
        <w:rPr>
          <w:rFonts w:ascii="Calibri" w:eastAsia="Calibri" w:hAnsi="Calibri" w:cs="Calibri"/>
          <w:sz w:val="24"/>
          <w:szCs w:val="24"/>
        </w:rPr>
        <w:t xml:space="preserve"> </w:t>
      </w:r>
    </w:p>
    <w:p w14:paraId="0000004E" w14:textId="77777777" w:rsidR="006B096E" w:rsidRDefault="006B096E"/>
    <w:sectPr w:rsidR="006B096E">
      <w:headerReference w:type="default" r:id="rId24"/>
      <w:headerReference w:type="first" r:id="rId25"/>
      <w:footerReference w:type="first" r:id="rId26"/>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1CB4FE" w14:textId="77777777" w:rsidR="00201963" w:rsidRDefault="00201963">
      <w:pPr>
        <w:spacing w:line="240" w:lineRule="auto"/>
      </w:pPr>
      <w:r>
        <w:separator/>
      </w:r>
    </w:p>
  </w:endnote>
  <w:endnote w:type="continuationSeparator" w:id="0">
    <w:p w14:paraId="7460BB3C" w14:textId="77777777" w:rsidR="00201963" w:rsidRDefault="002019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51" w14:textId="77777777" w:rsidR="006B096E" w:rsidRDefault="006B096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A006AB" w14:textId="77777777" w:rsidR="00201963" w:rsidRDefault="00201963">
      <w:pPr>
        <w:spacing w:line="240" w:lineRule="auto"/>
      </w:pPr>
      <w:r>
        <w:separator/>
      </w:r>
    </w:p>
  </w:footnote>
  <w:footnote w:type="continuationSeparator" w:id="0">
    <w:p w14:paraId="75F8D64D" w14:textId="77777777" w:rsidR="00201963" w:rsidRDefault="0020196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4F" w14:textId="77777777" w:rsidR="006B096E" w:rsidRDefault="006B096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50" w14:textId="77777777" w:rsidR="006B096E" w:rsidRDefault="002F3BE3">
    <w:r>
      <w:rPr>
        <w:b/>
      </w:rPr>
      <w:t>Tephra Community Comprehensive SESAR submission v1 May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D4B83"/>
    <w:multiLevelType w:val="multilevel"/>
    <w:tmpl w:val="6292F7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EFC7B92"/>
    <w:multiLevelType w:val="multilevel"/>
    <w:tmpl w:val="BC046228"/>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0AD5EAC"/>
    <w:multiLevelType w:val="multilevel"/>
    <w:tmpl w:val="4886ADAC"/>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3671398"/>
    <w:multiLevelType w:val="multilevel"/>
    <w:tmpl w:val="D11E009A"/>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70E1C13"/>
    <w:multiLevelType w:val="multilevel"/>
    <w:tmpl w:val="7E68BF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6D3606E3"/>
    <w:multiLevelType w:val="multilevel"/>
    <w:tmpl w:val="B388FC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5"/>
  </w:num>
  <w:num w:numId="2">
    <w:abstractNumId w:val="2"/>
  </w:num>
  <w:num w:numId="3">
    <w:abstractNumId w:val="1"/>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96E"/>
    <w:rsid w:val="00080BE9"/>
    <w:rsid w:val="001A4620"/>
    <w:rsid w:val="00201963"/>
    <w:rsid w:val="00272B54"/>
    <w:rsid w:val="002F3BE3"/>
    <w:rsid w:val="006A5172"/>
    <w:rsid w:val="006B096E"/>
    <w:rsid w:val="00CD34E2"/>
    <w:rsid w:val="00E443F1"/>
    <w:rsid w:val="00EC18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63E30"/>
  <w15:docId w15:val="{1D2C9399-DDEE-4C9D-87C1-34583B299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character" w:styleId="Hyperlink">
    <w:name w:val="Hyperlink"/>
    <w:basedOn w:val="DefaultParagraphFont"/>
    <w:uiPriority w:val="99"/>
    <w:unhideWhenUsed/>
    <w:rsid w:val="001A4620"/>
    <w:rPr>
      <w:color w:val="0000FF" w:themeColor="hyperlink"/>
      <w:u w:val="single"/>
    </w:rPr>
  </w:style>
  <w:style w:type="paragraph" w:styleId="ListParagraph">
    <w:name w:val="List Paragraph"/>
    <w:basedOn w:val="Normal"/>
    <w:uiPriority w:val="34"/>
    <w:qFormat/>
    <w:rsid w:val="00CD34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254730">
      <w:bodyDiv w:val="1"/>
      <w:marLeft w:val="0"/>
      <w:marRight w:val="0"/>
      <w:marTop w:val="0"/>
      <w:marBottom w:val="0"/>
      <w:divBdr>
        <w:top w:val="none" w:sz="0" w:space="0" w:color="auto"/>
        <w:left w:val="none" w:sz="0" w:space="0" w:color="auto"/>
        <w:bottom w:val="none" w:sz="0" w:space="0" w:color="auto"/>
        <w:right w:val="none" w:sz="0" w:space="0" w:color="auto"/>
      </w:divBdr>
    </w:div>
    <w:div w:id="967977405">
      <w:bodyDiv w:val="1"/>
      <w:marLeft w:val="0"/>
      <w:marRight w:val="0"/>
      <w:marTop w:val="0"/>
      <w:marBottom w:val="0"/>
      <w:divBdr>
        <w:top w:val="none" w:sz="0" w:space="0" w:color="auto"/>
        <w:left w:val="none" w:sz="0" w:space="0" w:color="auto"/>
        <w:bottom w:val="none" w:sz="0" w:space="0" w:color="auto"/>
        <w:right w:val="none" w:sz="0" w:space="0" w:color="auto"/>
      </w:divBdr>
    </w:div>
    <w:div w:id="1349140353">
      <w:bodyDiv w:val="1"/>
      <w:marLeft w:val="0"/>
      <w:marRight w:val="0"/>
      <w:marTop w:val="0"/>
      <w:marBottom w:val="0"/>
      <w:divBdr>
        <w:top w:val="none" w:sz="0" w:space="0" w:color="auto"/>
        <w:left w:val="none" w:sz="0" w:space="0" w:color="auto"/>
        <w:bottom w:val="none" w:sz="0" w:space="0" w:color="auto"/>
        <w:right w:val="none" w:sz="0" w:space="0" w:color="auto"/>
      </w:divBdr>
    </w:div>
    <w:div w:id="15633733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geosamples.org" TargetMode="External"/><Relationship Id="rId13" Type="http://schemas.openxmlformats.org/officeDocument/2006/relationships/hyperlink" Target="https://www.geosamples.org/vocabularies/sample-type-object" TargetMode="External"/><Relationship Id="rId18" Type="http://schemas.openxmlformats.org/officeDocument/2006/relationships/hyperlink" Target="https://app.geosamples.org/sample_batchupload.php"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geosamples.org/sites/geosamples.org/files/SESAR-batch-Update2020.pdf" TargetMode="External"/><Relationship Id="rId7" Type="http://schemas.openxmlformats.org/officeDocument/2006/relationships/hyperlink" Target="https://zenodo.org/record/4075613" TargetMode="External"/><Relationship Id="rId12" Type="http://schemas.openxmlformats.org/officeDocument/2006/relationships/hyperlink" Target="https://app.geosamples.org/index.php" TargetMode="External"/><Relationship Id="rId17" Type="http://schemas.openxmlformats.org/officeDocument/2006/relationships/hyperlink" Target="https://app.geosamples.org/sample_batchupload.php"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app.geosamples.org/sample_batchupload.php" TargetMode="External"/><Relationship Id="rId20" Type="http://schemas.openxmlformats.org/officeDocument/2006/relationships/hyperlink" Target="https://app.geosamples.org/sample_batchupload.ph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pp.geosamples.org/index.php"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app.geosamples.org/sample_batchupload.php" TargetMode="External"/><Relationship Id="rId23" Type="http://schemas.openxmlformats.org/officeDocument/2006/relationships/hyperlink" Target="http://doi.org/10.5281/zenodo.4075613" TargetMode="External"/><Relationship Id="rId28" Type="http://schemas.openxmlformats.org/officeDocument/2006/relationships/theme" Target="theme/theme1.xml"/><Relationship Id="rId10" Type="http://schemas.openxmlformats.org/officeDocument/2006/relationships/hyperlink" Target="https://www.earthchem.org/communities/tephra/" TargetMode="External"/><Relationship Id="rId19" Type="http://schemas.openxmlformats.org/officeDocument/2006/relationships/hyperlink" Target="https://app.geosamples.org/sample_batchupload.php" TargetMode="External"/><Relationship Id="rId4" Type="http://schemas.openxmlformats.org/officeDocument/2006/relationships/webSettings" Target="webSettings.xml"/><Relationship Id="rId9" Type="http://schemas.openxmlformats.org/officeDocument/2006/relationships/hyperlink" Target="https://www.earthchem.org/ecl/" TargetMode="External"/><Relationship Id="rId14" Type="http://schemas.openxmlformats.org/officeDocument/2006/relationships/hyperlink" Target="https://app.geosamples.org/sample_batchupload.php" TargetMode="External"/><Relationship Id="rId22" Type="http://schemas.openxmlformats.org/officeDocument/2006/relationships/hyperlink" Target="mailto:info@geosamples.org"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1699</Words>
  <Characters>9685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Sam Kodama</cp:lastModifiedBy>
  <cp:revision>6</cp:revision>
  <dcterms:created xsi:type="dcterms:W3CDTF">2021-05-25T15:55:00Z</dcterms:created>
  <dcterms:modified xsi:type="dcterms:W3CDTF">2021-06-16T18:45:00Z</dcterms:modified>
</cp:coreProperties>
</file>